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41C8F" w14:textId="1E37CD8B" w:rsidR="000734EC" w:rsidRPr="00B235F6" w:rsidRDefault="00E43245">
      <w:pPr>
        <w:pStyle w:val="BodyText"/>
        <w:rPr>
          <w:sz w:val="24"/>
          <w:szCs w:val="24"/>
        </w:rPr>
      </w:pPr>
      <w:r w:rsidRPr="00FE2779">
        <w:rPr>
          <w:noProof/>
          <w:sz w:val="24"/>
          <w:szCs w:val="24"/>
          <w:lang w:bidi="ar-SA"/>
        </w:rPr>
        <mc:AlternateContent>
          <mc:Choice Requires="wpg">
            <w:drawing>
              <wp:anchor distT="0" distB="0" distL="114300" distR="114300" simplePos="0" relativeHeight="251658253" behindDoc="1" locked="0" layoutInCell="1" allowOverlap="1" wp14:anchorId="0A2CAD6F" wp14:editId="4A9F52CE">
                <wp:simplePos x="0" y="0"/>
                <wp:positionH relativeFrom="page">
                  <wp:posOffset>0</wp:posOffset>
                </wp:positionH>
                <wp:positionV relativeFrom="page">
                  <wp:posOffset>216535</wp:posOffset>
                </wp:positionV>
                <wp:extent cx="7772400" cy="437515"/>
                <wp:effectExtent l="9525" t="6985" r="9525" b="3175"/>
                <wp:wrapNone/>
                <wp:docPr id="2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37515"/>
                          <a:chOff x="0" y="341"/>
                          <a:chExt cx="12240" cy="689"/>
                        </a:xfrm>
                      </wpg:grpSpPr>
                      <wps:wsp>
                        <wps:cNvPr id="30" name="Rectangle 18"/>
                        <wps:cNvSpPr>
                          <a:spLocks noChangeArrowheads="1"/>
                        </wps:cNvSpPr>
                        <wps:spPr bwMode="auto">
                          <a:xfrm>
                            <a:off x="0" y="626"/>
                            <a:ext cx="12240" cy="396"/>
                          </a:xfrm>
                          <a:prstGeom prst="rect">
                            <a:avLst/>
                          </a:prstGeom>
                          <a:solidFill>
                            <a:srgbClr val="3346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17"/>
                        <wps:cNvCnPr>
                          <a:cxnSpLocks noChangeShapeType="1"/>
                        </wps:cNvCnPr>
                        <wps:spPr bwMode="auto">
                          <a:xfrm>
                            <a:off x="0" y="1022"/>
                            <a:ext cx="12240" cy="0"/>
                          </a:xfrm>
                          <a:prstGeom prst="line">
                            <a:avLst/>
                          </a:prstGeom>
                          <a:noFill/>
                          <a:ln w="9144">
                            <a:solidFill>
                              <a:srgbClr val="334642"/>
                            </a:solidFill>
                            <a:round/>
                            <a:headEnd/>
                            <a:tailEnd/>
                          </a:ln>
                          <a:extLst>
                            <a:ext uri="{909E8E84-426E-40DD-AFC4-6F175D3DCCD1}">
                              <a14:hiddenFill xmlns:a14="http://schemas.microsoft.com/office/drawing/2010/main">
                                <a:noFill/>
                              </a14:hiddenFill>
                            </a:ext>
                          </a:extLst>
                        </wps:spPr>
                        <wps:bodyPr/>
                      </wps:wsp>
                      <wps:wsp>
                        <wps:cNvPr id="32" name="Line 16"/>
                        <wps:cNvCnPr>
                          <a:cxnSpLocks noChangeShapeType="1"/>
                        </wps:cNvCnPr>
                        <wps:spPr bwMode="auto">
                          <a:xfrm>
                            <a:off x="0" y="630"/>
                            <a:ext cx="12240" cy="0"/>
                          </a:xfrm>
                          <a:prstGeom prst="line">
                            <a:avLst/>
                          </a:prstGeom>
                          <a:noFill/>
                          <a:ln w="4572">
                            <a:solidFill>
                              <a:srgbClr val="334642"/>
                            </a:solidFill>
                            <a:round/>
                            <a:headEnd/>
                            <a:tailEnd/>
                          </a:ln>
                          <a:extLst>
                            <a:ext uri="{909E8E84-426E-40DD-AFC4-6F175D3DCCD1}">
                              <a14:hiddenFill xmlns:a14="http://schemas.microsoft.com/office/drawing/2010/main">
                                <a:noFill/>
                              </a14:hiddenFill>
                            </a:ext>
                          </a:extLst>
                        </wps:spPr>
                        <wps:bodyPr/>
                      </wps:wsp>
                      <wps:wsp>
                        <wps:cNvPr id="33" name="Rectangle 15"/>
                        <wps:cNvSpPr>
                          <a:spLocks noChangeArrowheads="1"/>
                        </wps:cNvSpPr>
                        <wps:spPr bwMode="auto">
                          <a:xfrm>
                            <a:off x="0" y="348"/>
                            <a:ext cx="12240" cy="279"/>
                          </a:xfrm>
                          <a:prstGeom prst="rect">
                            <a:avLst/>
                          </a:prstGeom>
                          <a:solidFill>
                            <a:srgbClr val="9095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AutoShape 14"/>
                        <wps:cNvSpPr>
                          <a:spLocks/>
                        </wps:cNvSpPr>
                        <wps:spPr bwMode="auto">
                          <a:xfrm>
                            <a:off x="0" y="348"/>
                            <a:ext cx="12240" cy="279"/>
                          </a:xfrm>
                          <a:custGeom>
                            <a:avLst/>
                            <a:gdLst>
                              <a:gd name="T0" fmla="*/ 0 w 12240"/>
                              <a:gd name="T1" fmla="*/ 626 h 279"/>
                              <a:gd name="T2" fmla="*/ 12240 w 12240"/>
                              <a:gd name="T3" fmla="*/ 626 h 279"/>
                              <a:gd name="T4" fmla="*/ 12240 w 12240"/>
                              <a:gd name="T5" fmla="*/ 348 h 279"/>
                              <a:gd name="T6" fmla="*/ 0 w 12240"/>
                              <a:gd name="T7" fmla="*/ 348 h 27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240" h="279">
                                <a:moveTo>
                                  <a:pt x="0" y="278"/>
                                </a:moveTo>
                                <a:lnTo>
                                  <a:pt x="12240" y="278"/>
                                </a:lnTo>
                                <a:moveTo>
                                  <a:pt x="12240" y="0"/>
                                </a:moveTo>
                                <a:lnTo>
                                  <a:pt x="0" y="0"/>
                                </a:lnTo>
                              </a:path>
                            </a:pathLst>
                          </a:custGeom>
                          <a:noFill/>
                          <a:ln w="9144">
                            <a:solidFill>
                              <a:srgbClr val="90955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6212E" id="Group 13" o:spid="_x0000_s1026" style="position:absolute;margin-left:0;margin-top:17.05pt;width:612pt;height:34.45pt;z-index:-251658227;mso-position-horizontal-relative:page;mso-position-vertical-relative:page" coordorigin=",341" coordsize="12240,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">
                <v:rect id="Rectangle 18" o:spid="_x0000_s1027" style="position:absolute;top:626;width:12240;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" fillcolor="#334642" stroked="f"/>
                <v:line id="Line 17" o:spid="_x0000_s1028" style="position:absolute;visibility:visible;mso-wrap-style:square" from="0,1022" to="12240,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" strokecolor="#334642" strokeweight=".72pt"/>
                <v:line id="Line 16" o:spid="_x0000_s1029" style="position:absolute;visibility:visible;mso-wrap-style:square" from="0,630" to="1224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" strokecolor="#334642" strokeweight=".36pt"/>
                <v:rect id="Rectangle 15" o:spid="_x0000_s1030" style="position:absolute;top:348;width:1224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" fillcolor="#909555" stroked="f"/>
                <v:shape id="AutoShape 14" o:spid="_x0000_s1031" style="position:absolute;top:348;width:12240;height:279;visibility:visible;mso-wrap-style:square;v-text-anchor:top" coordsize="1224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" path="m,278r12240,m12240,l,e" filled="f" strokecolor="#909555" strokeweight=".72pt">
                  <v:path arrowok="t" o:connecttype="custom" o:connectlocs="0,626;12240,626;12240,348;0,348" o:connectangles="0,0,0,0"/>
                </v:shape>
                <w10:wrap anchorx="page" anchory="page"/>
              </v:group>
            </w:pict>
          </mc:Fallback>
        </mc:AlternateContent>
      </w:r>
    </w:p>
    <w:p w14:paraId="69286E2B" w14:textId="77777777" w:rsidR="000734EC" w:rsidRPr="00B235F6" w:rsidRDefault="000734EC">
      <w:pPr>
        <w:pStyle w:val="BodyText"/>
        <w:rPr>
          <w:sz w:val="24"/>
          <w:szCs w:val="24"/>
        </w:rPr>
      </w:pPr>
    </w:p>
    <w:p w14:paraId="4F1747C1" w14:textId="77777777" w:rsidR="000734EC" w:rsidRPr="00B235F6" w:rsidRDefault="000734EC">
      <w:pPr>
        <w:pStyle w:val="BodyText"/>
        <w:rPr>
          <w:sz w:val="24"/>
          <w:szCs w:val="24"/>
        </w:rPr>
      </w:pPr>
    </w:p>
    <w:p w14:paraId="4B2892AD" w14:textId="77777777" w:rsidR="000734EC" w:rsidRPr="00B235F6" w:rsidRDefault="000734EC">
      <w:pPr>
        <w:pStyle w:val="BodyText"/>
        <w:rPr>
          <w:sz w:val="24"/>
          <w:szCs w:val="24"/>
        </w:rPr>
      </w:pPr>
    </w:p>
    <w:p w14:paraId="6E8FCF56" w14:textId="77777777" w:rsidR="000734EC" w:rsidRPr="00B235F6" w:rsidRDefault="000734EC">
      <w:pPr>
        <w:pStyle w:val="BodyText"/>
        <w:rPr>
          <w:sz w:val="24"/>
          <w:szCs w:val="24"/>
        </w:rPr>
      </w:pPr>
    </w:p>
    <w:p w14:paraId="1E1203F1" w14:textId="77777777" w:rsidR="000734EC" w:rsidRPr="00B235F6" w:rsidRDefault="000734EC">
      <w:pPr>
        <w:pStyle w:val="BodyText"/>
        <w:rPr>
          <w:sz w:val="24"/>
          <w:szCs w:val="24"/>
        </w:rPr>
      </w:pPr>
    </w:p>
    <w:p w14:paraId="342DE508" w14:textId="77777777" w:rsidR="000734EC" w:rsidRPr="00B235F6" w:rsidRDefault="000734EC">
      <w:pPr>
        <w:pStyle w:val="BodyText"/>
        <w:rPr>
          <w:sz w:val="24"/>
          <w:szCs w:val="24"/>
        </w:rPr>
      </w:pPr>
    </w:p>
    <w:p w14:paraId="5FB82B63" w14:textId="77777777" w:rsidR="000734EC" w:rsidRPr="00B235F6" w:rsidRDefault="000734EC">
      <w:pPr>
        <w:pStyle w:val="BodyText"/>
        <w:rPr>
          <w:sz w:val="24"/>
          <w:szCs w:val="24"/>
        </w:rPr>
      </w:pPr>
    </w:p>
    <w:p w14:paraId="376559BF" w14:textId="77777777" w:rsidR="000734EC" w:rsidRPr="00B235F6" w:rsidRDefault="000734EC">
      <w:pPr>
        <w:pStyle w:val="BodyText"/>
        <w:rPr>
          <w:sz w:val="24"/>
          <w:szCs w:val="24"/>
        </w:rPr>
      </w:pPr>
    </w:p>
    <w:p w14:paraId="57B25EF7" w14:textId="77777777" w:rsidR="002A6D50" w:rsidRDefault="00D50211" w:rsidP="002A6D50">
      <w:pPr>
        <w:pStyle w:val="BodyText"/>
        <w:jc w:val="center"/>
        <w:rPr>
          <w:color w:val="333333"/>
          <w:sz w:val="28"/>
          <w:szCs w:val="28"/>
          <w:shd w:val="clear" w:color="auto" w:fill="FFFFFF"/>
        </w:rPr>
      </w:pPr>
      <w:r w:rsidRPr="00B235F6">
        <w:rPr>
          <w:noProof/>
          <w:sz w:val="24"/>
          <w:szCs w:val="24"/>
          <w:lang w:bidi="ar-SA"/>
        </w:rPr>
        <w:drawing>
          <wp:inline distT="0" distB="0" distL="0" distR="0" wp14:anchorId="0BB20A87" wp14:editId="484A91CB">
            <wp:extent cx="980440" cy="980440"/>
            <wp:effectExtent l="0" t="0" r="0" b="0"/>
            <wp:docPr id="7" name="Picture 7"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0440" cy="980440"/>
                    </a:xfrm>
                    <a:prstGeom prst="rect">
                      <a:avLst/>
                    </a:prstGeom>
                    <a:noFill/>
                    <a:ln>
                      <a:noFill/>
                    </a:ln>
                  </pic:spPr>
                </pic:pic>
              </a:graphicData>
            </a:graphic>
          </wp:inline>
        </w:drawing>
      </w:r>
    </w:p>
    <w:p w14:paraId="136DDC73" w14:textId="77777777" w:rsidR="002A6D50" w:rsidRDefault="002A6D50" w:rsidP="002A6D50">
      <w:pPr>
        <w:pStyle w:val="BodyText"/>
        <w:jc w:val="center"/>
        <w:rPr>
          <w:color w:val="333333"/>
          <w:sz w:val="28"/>
          <w:szCs w:val="28"/>
          <w:shd w:val="clear" w:color="auto" w:fill="FFFFFF"/>
        </w:rPr>
      </w:pPr>
    </w:p>
    <w:p w14:paraId="4630B3A0" w14:textId="70F21DCB" w:rsidR="000734EC" w:rsidRPr="002A6D50" w:rsidRDefault="00632AC5" w:rsidP="002A6D50">
      <w:pPr>
        <w:pStyle w:val="BodyText"/>
        <w:jc w:val="center"/>
        <w:rPr>
          <w:b/>
          <w:color w:val="334642"/>
          <w:sz w:val="32"/>
          <w:szCs w:val="32"/>
        </w:rPr>
      </w:pPr>
      <w:r w:rsidRPr="002A6D50">
        <w:rPr>
          <w:b/>
          <w:color w:val="334642"/>
          <w:sz w:val="32"/>
          <w:szCs w:val="32"/>
        </w:rPr>
        <w:t xml:space="preserve">Chief Digital and Artificial </w:t>
      </w:r>
      <w:r w:rsidR="00B756FD" w:rsidRPr="002A6D50">
        <w:rPr>
          <w:b/>
          <w:color w:val="334642"/>
          <w:sz w:val="32"/>
          <w:szCs w:val="32"/>
        </w:rPr>
        <w:t>Intelligence</w:t>
      </w:r>
      <w:r w:rsidR="00B91BF3" w:rsidRPr="002A6D50">
        <w:rPr>
          <w:b/>
          <w:color w:val="334642"/>
          <w:sz w:val="32"/>
          <w:szCs w:val="32"/>
        </w:rPr>
        <w:t xml:space="preserve"> Office</w:t>
      </w:r>
      <w:r w:rsidR="00D50211" w:rsidRPr="002A6D50">
        <w:rPr>
          <w:b/>
          <w:color w:val="334642"/>
          <w:sz w:val="32"/>
          <w:szCs w:val="32"/>
        </w:rPr>
        <w:t xml:space="preserve"> (</w:t>
      </w:r>
      <w:r w:rsidRPr="002A6D50">
        <w:rPr>
          <w:b/>
          <w:color w:val="334642"/>
          <w:sz w:val="32"/>
          <w:szCs w:val="32"/>
        </w:rPr>
        <w:t>CDAO</w:t>
      </w:r>
      <w:r w:rsidR="00D50211" w:rsidRPr="002A6D50">
        <w:rPr>
          <w:b/>
          <w:color w:val="334642"/>
          <w:sz w:val="32"/>
          <w:szCs w:val="32"/>
        </w:rPr>
        <w:t>)</w:t>
      </w:r>
    </w:p>
    <w:p w14:paraId="5567E6A7" w14:textId="77777777" w:rsidR="000734EC" w:rsidRPr="00B235F6" w:rsidRDefault="000734EC">
      <w:pPr>
        <w:pStyle w:val="BodyText"/>
        <w:rPr>
          <w:sz w:val="24"/>
          <w:szCs w:val="24"/>
        </w:rPr>
      </w:pPr>
    </w:p>
    <w:p w14:paraId="0E08733B" w14:textId="77777777" w:rsidR="000734EC" w:rsidRPr="00B235F6" w:rsidRDefault="000734EC">
      <w:pPr>
        <w:pStyle w:val="BodyText"/>
        <w:rPr>
          <w:sz w:val="24"/>
          <w:szCs w:val="24"/>
        </w:rPr>
      </w:pPr>
    </w:p>
    <w:p w14:paraId="75395ABF" w14:textId="77777777" w:rsidR="000734EC" w:rsidRPr="00B235F6" w:rsidRDefault="000734EC">
      <w:pPr>
        <w:pStyle w:val="BodyText"/>
        <w:rPr>
          <w:sz w:val="24"/>
          <w:szCs w:val="24"/>
        </w:rPr>
      </w:pPr>
    </w:p>
    <w:p w14:paraId="345B5A0F" w14:textId="77777777" w:rsidR="000734EC" w:rsidRPr="00B235F6" w:rsidRDefault="000734EC">
      <w:pPr>
        <w:pStyle w:val="BodyText"/>
        <w:rPr>
          <w:sz w:val="24"/>
          <w:szCs w:val="24"/>
        </w:rPr>
      </w:pPr>
    </w:p>
    <w:p w14:paraId="2F9AB0EA" w14:textId="77777777" w:rsidR="000734EC" w:rsidRPr="00B235F6" w:rsidRDefault="000734EC">
      <w:pPr>
        <w:pStyle w:val="BodyText"/>
        <w:rPr>
          <w:sz w:val="24"/>
          <w:szCs w:val="24"/>
        </w:rPr>
      </w:pPr>
    </w:p>
    <w:p w14:paraId="5C81D513" w14:textId="77777777" w:rsidR="000734EC" w:rsidRPr="00B235F6" w:rsidRDefault="000734EC">
      <w:pPr>
        <w:pStyle w:val="BodyText"/>
        <w:rPr>
          <w:sz w:val="24"/>
          <w:szCs w:val="24"/>
        </w:rPr>
      </w:pPr>
    </w:p>
    <w:p w14:paraId="7BD83275" w14:textId="77777777" w:rsidR="000734EC" w:rsidRPr="00B235F6" w:rsidRDefault="000734EC">
      <w:pPr>
        <w:pStyle w:val="BodyText"/>
        <w:rPr>
          <w:sz w:val="24"/>
          <w:szCs w:val="24"/>
        </w:rPr>
      </w:pPr>
    </w:p>
    <w:p w14:paraId="3014BCAC" w14:textId="77777777" w:rsidR="000734EC" w:rsidRPr="00B235F6" w:rsidRDefault="000734EC">
      <w:pPr>
        <w:pStyle w:val="BodyText"/>
        <w:rPr>
          <w:sz w:val="24"/>
          <w:szCs w:val="24"/>
        </w:rPr>
      </w:pPr>
    </w:p>
    <w:p w14:paraId="724A2F31" w14:textId="6CDEAA18" w:rsidR="00326CAE" w:rsidRPr="002A6D50" w:rsidRDefault="00AC56C4" w:rsidP="00326CAE">
      <w:pPr>
        <w:spacing w:before="251" w:line="278" w:lineRule="auto"/>
        <w:ind w:left="900" w:right="752" w:hanging="1"/>
        <w:jc w:val="center"/>
        <w:rPr>
          <w:b/>
          <w:color w:val="334642"/>
          <w:sz w:val="26"/>
          <w:szCs w:val="26"/>
        </w:rPr>
      </w:pPr>
      <w:r w:rsidRPr="002A6D50">
        <w:rPr>
          <w:b/>
          <w:color w:val="334642"/>
          <w:sz w:val="26"/>
          <w:szCs w:val="26"/>
        </w:rPr>
        <w:t>Data Readiness for Artificial Intelligence Development (DRAID)</w:t>
      </w:r>
      <w:r w:rsidR="002A6D50" w:rsidRPr="002A6D50">
        <w:rPr>
          <w:b/>
          <w:color w:val="334642"/>
          <w:sz w:val="26"/>
          <w:szCs w:val="26"/>
        </w:rPr>
        <w:t xml:space="preserve"> Services</w:t>
      </w:r>
    </w:p>
    <w:p w14:paraId="2390F805" w14:textId="11695D93" w:rsidR="00AC56C4" w:rsidRPr="002A6D50" w:rsidRDefault="00AC56C4" w:rsidP="00326CAE">
      <w:pPr>
        <w:spacing w:before="251" w:line="278" w:lineRule="auto"/>
        <w:ind w:left="900" w:right="752" w:hanging="1"/>
        <w:jc w:val="center"/>
        <w:rPr>
          <w:b/>
          <w:color w:val="334642"/>
          <w:sz w:val="26"/>
          <w:szCs w:val="26"/>
        </w:rPr>
      </w:pPr>
      <w:r w:rsidRPr="002A6D50">
        <w:rPr>
          <w:b/>
          <w:color w:val="334642"/>
          <w:sz w:val="26"/>
          <w:szCs w:val="26"/>
        </w:rPr>
        <w:t xml:space="preserve">Basic Ordering </w:t>
      </w:r>
      <w:r w:rsidR="00A56D61" w:rsidRPr="002A6D50">
        <w:rPr>
          <w:b/>
          <w:color w:val="334642"/>
          <w:sz w:val="26"/>
          <w:szCs w:val="26"/>
        </w:rPr>
        <w:t>Agreement</w:t>
      </w:r>
      <w:r w:rsidRPr="002A6D50">
        <w:rPr>
          <w:b/>
          <w:color w:val="334642"/>
          <w:sz w:val="26"/>
          <w:szCs w:val="26"/>
        </w:rPr>
        <w:t xml:space="preserve"> (BOA)</w:t>
      </w:r>
    </w:p>
    <w:p w14:paraId="7D924B08" w14:textId="6A274137" w:rsidR="00326CAE" w:rsidRPr="002A6D50" w:rsidRDefault="00A44305" w:rsidP="00AC23F1">
      <w:pPr>
        <w:spacing w:before="251" w:line="278" w:lineRule="auto"/>
        <w:ind w:left="900" w:right="752" w:hanging="1"/>
        <w:jc w:val="center"/>
        <w:rPr>
          <w:b/>
          <w:color w:val="334642"/>
          <w:sz w:val="26"/>
          <w:szCs w:val="26"/>
        </w:rPr>
      </w:pPr>
      <w:r w:rsidRPr="002A6D50">
        <w:rPr>
          <w:b/>
          <w:color w:val="334642"/>
          <w:sz w:val="26"/>
          <w:szCs w:val="26"/>
        </w:rPr>
        <w:t>Ordering Guide</w:t>
      </w:r>
    </w:p>
    <w:p w14:paraId="19B8B02B" w14:textId="77777777" w:rsidR="00326CAE" w:rsidRDefault="00326CAE" w:rsidP="00326CAE">
      <w:pPr>
        <w:spacing w:before="251" w:line="278" w:lineRule="auto"/>
        <w:ind w:left="900" w:right="752" w:hanging="1"/>
        <w:jc w:val="center"/>
        <w:rPr>
          <w:b/>
          <w:color w:val="334642"/>
          <w:sz w:val="24"/>
          <w:szCs w:val="24"/>
        </w:rPr>
      </w:pPr>
    </w:p>
    <w:p w14:paraId="0A56FBB4" w14:textId="77777777" w:rsidR="00326CAE" w:rsidRDefault="00326CAE" w:rsidP="00326CAE">
      <w:pPr>
        <w:spacing w:before="251" w:line="278" w:lineRule="auto"/>
        <w:ind w:left="900" w:right="752" w:hanging="1"/>
        <w:jc w:val="center"/>
        <w:rPr>
          <w:b/>
          <w:color w:val="334642"/>
          <w:sz w:val="24"/>
          <w:szCs w:val="24"/>
        </w:rPr>
      </w:pPr>
    </w:p>
    <w:p w14:paraId="016E7AA4" w14:textId="77777777" w:rsidR="00326CAE" w:rsidRDefault="00326CAE" w:rsidP="00326CAE">
      <w:pPr>
        <w:spacing w:before="251" w:line="278" w:lineRule="auto"/>
        <w:ind w:left="900" w:right="752" w:hanging="1"/>
        <w:jc w:val="center"/>
        <w:rPr>
          <w:b/>
          <w:color w:val="334642"/>
          <w:sz w:val="24"/>
          <w:szCs w:val="24"/>
        </w:rPr>
      </w:pPr>
    </w:p>
    <w:p w14:paraId="44665582" w14:textId="77777777" w:rsidR="00326CAE" w:rsidRDefault="00326CAE" w:rsidP="00326CAE">
      <w:pPr>
        <w:spacing w:before="251" w:line="278" w:lineRule="auto"/>
        <w:ind w:left="900" w:right="752" w:hanging="1"/>
        <w:jc w:val="center"/>
        <w:rPr>
          <w:b/>
          <w:color w:val="334642"/>
          <w:sz w:val="24"/>
          <w:szCs w:val="24"/>
        </w:rPr>
      </w:pPr>
    </w:p>
    <w:p w14:paraId="4F8745B5" w14:textId="404BE42A" w:rsidR="000734EC" w:rsidRPr="00326CAE" w:rsidRDefault="002A6D50" w:rsidP="00326CAE">
      <w:pPr>
        <w:spacing w:before="251" w:line="278" w:lineRule="auto"/>
        <w:ind w:left="900" w:right="752" w:hanging="1"/>
        <w:jc w:val="center"/>
        <w:rPr>
          <w:b/>
          <w:color w:val="334642"/>
          <w:sz w:val="24"/>
          <w:szCs w:val="24"/>
        </w:rPr>
      </w:pPr>
      <w:r>
        <w:rPr>
          <w:b/>
          <w:color w:val="334642"/>
          <w:sz w:val="24"/>
          <w:szCs w:val="24"/>
        </w:rPr>
        <w:t>January 2025</w:t>
      </w:r>
    </w:p>
    <w:p w14:paraId="1202AED3" w14:textId="77777777" w:rsidR="000734EC" w:rsidRDefault="000734EC" w:rsidP="00326CAE">
      <w:pPr>
        <w:spacing w:before="251" w:line="278" w:lineRule="auto"/>
        <w:ind w:left="900" w:right="752" w:hanging="1"/>
        <w:jc w:val="center"/>
        <w:rPr>
          <w:b/>
          <w:color w:val="334642"/>
          <w:sz w:val="24"/>
          <w:szCs w:val="24"/>
        </w:rPr>
      </w:pPr>
    </w:p>
    <w:p w14:paraId="7FC86192" w14:textId="77777777" w:rsidR="00E1274F" w:rsidRPr="00E1274F" w:rsidRDefault="00E1274F" w:rsidP="00E1274F">
      <w:pPr>
        <w:rPr>
          <w:sz w:val="24"/>
          <w:szCs w:val="24"/>
        </w:rPr>
      </w:pPr>
    </w:p>
    <w:p w14:paraId="44DA1C23" w14:textId="77777777" w:rsidR="00E1274F" w:rsidRPr="00E1274F" w:rsidRDefault="00E1274F" w:rsidP="00E1274F">
      <w:pPr>
        <w:rPr>
          <w:sz w:val="24"/>
          <w:szCs w:val="24"/>
        </w:rPr>
      </w:pPr>
    </w:p>
    <w:p w14:paraId="18340427" w14:textId="77777777" w:rsidR="00E1274F" w:rsidRPr="00E1274F" w:rsidRDefault="00E1274F" w:rsidP="00E1274F">
      <w:pPr>
        <w:rPr>
          <w:sz w:val="24"/>
          <w:szCs w:val="24"/>
        </w:rPr>
      </w:pPr>
    </w:p>
    <w:p w14:paraId="1554EE5C" w14:textId="77777777" w:rsidR="00E1274F" w:rsidRPr="00E1274F" w:rsidRDefault="00E1274F" w:rsidP="00E1274F">
      <w:pPr>
        <w:rPr>
          <w:sz w:val="24"/>
          <w:szCs w:val="24"/>
        </w:rPr>
      </w:pPr>
    </w:p>
    <w:p w14:paraId="664DC23A" w14:textId="77777777" w:rsidR="00E1274F" w:rsidRPr="00E1274F" w:rsidRDefault="00E1274F" w:rsidP="00E1274F">
      <w:pPr>
        <w:rPr>
          <w:sz w:val="24"/>
          <w:szCs w:val="24"/>
        </w:rPr>
      </w:pPr>
    </w:p>
    <w:p w14:paraId="20611251" w14:textId="77777777" w:rsidR="00E1274F" w:rsidRPr="00E1274F" w:rsidRDefault="00E1274F" w:rsidP="00E1274F">
      <w:pPr>
        <w:rPr>
          <w:sz w:val="24"/>
          <w:szCs w:val="24"/>
        </w:rPr>
      </w:pPr>
    </w:p>
    <w:p w14:paraId="27DC0B32" w14:textId="77777777" w:rsidR="00E1274F" w:rsidRPr="00E1274F" w:rsidRDefault="00E1274F" w:rsidP="00E1274F">
      <w:pPr>
        <w:rPr>
          <w:sz w:val="24"/>
          <w:szCs w:val="24"/>
        </w:rPr>
      </w:pPr>
    </w:p>
    <w:p w14:paraId="67933F01" w14:textId="6DB1A2D3" w:rsidR="00E1274F" w:rsidRDefault="00E1274F" w:rsidP="00C44E11">
      <w:pPr>
        <w:tabs>
          <w:tab w:val="left" w:pos="3120"/>
          <w:tab w:val="left" w:pos="4080"/>
        </w:tabs>
        <w:rPr>
          <w:b/>
          <w:color w:val="334642"/>
          <w:sz w:val="24"/>
          <w:szCs w:val="24"/>
        </w:rPr>
      </w:pPr>
      <w:r>
        <w:rPr>
          <w:b/>
          <w:color w:val="334642"/>
          <w:sz w:val="24"/>
          <w:szCs w:val="24"/>
        </w:rPr>
        <w:tab/>
      </w:r>
      <w:r w:rsidR="00C44E11">
        <w:rPr>
          <w:b/>
          <w:color w:val="334642"/>
          <w:sz w:val="24"/>
          <w:szCs w:val="24"/>
        </w:rPr>
        <w:tab/>
      </w:r>
    </w:p>
    <w:p w14:paraId="138A0F77" w14:textId="33BEA144" w:rsidR="00E1274F" w:rsidRPr="00E1274F" w:rsidRDefault="00E1274F" w:rsidP="00E1274F">
      <w:pPr>
        <w:tabs>
          <w:tab w:val="left" w:pos="3120"/>
        </w:tabs>
        <w:rPr>
          <w:sz w:val="24"/>
          <w:szCs w:val="24"/>
        </w:rPr>
        <w:sectPr w:rsidR="00E1274F" w:rsidRPr="00E1274F">
          <w:type w:val="continuous"/>
          <w:pgSz w:w="12240" w:h="15840"/>
          <w:pgMar w:top="340" w:right="680" w:bottom="0" w:left="340" w:header="720" w:footer="720" w:gutter="0"/>
          <w:cols w:space="720"/>
        </w:sectPr>
      </w:pPr>
      <w:r>
        <w:rPr>
          <w:sz w:val="24"/>
          <w:szCs w:val="24"/>
        </w:rPr>
        <w:tab/>
      </w:r>
    </w:p>
    <w:p w14:paraId="3280127C" w14:textId="771D2940" w:rsidR="000734EC" w:rsidRPr="00C44E11" w:rsidRDefault="00670DBC" w:rsidP="00C44E11">
      <w:pPr>
        <w:pStyle w:val="Heading9"/>
        <w:rPr>
          <w:b w:val="0"/>
          <w:bCs/>
          <w:sz w:val="24"/>
          <w:szCs w:val="24"/>
        </w:rPr>
      </w:pPr>
      <w:r w:rsidRPr="00C44E11">
        <w:rPr>
          <w:b w:val="0"/>
          <w:bCs/>
          <w:sz w:val="24"/>
          <w:szCs w:val="24"/>
        </w:rPr>
        <w:lastRenderedPageBreak/>
        <w:t>FOREWORD</w:t>
      </w:r>
    </w:p>
    <w:p w14:paraId="34C47C61" w14:textId="77777777" w:rsidR="00D23DA4" w:rsidRPr="00B235F6" w:rsidRDefault="00D23DA4" w:rsidP="00122FDB">
      <w:pPr>
        <w:ind w:left="4612"/>
        <w:rPr>
          <w:sz w:val="24"/>
          <w:szCs w:val="24"/>
        </w:rPr>
      </w:pPr>
    </w:p>
    <w:p w14:paraId="7651F91C" w14:textId="33D0F609" w:rsidR="000734EC" w:rsidRPr="00B235F6" w:rsidRDefault="0012348B" w:rsidP="00122FDB">
      <w:pPr>
        <w:pStyle w:val="BodyText"/>
        <w:ind w:left="1244" w:right="819"/>
        <w:rPr>
          <w:sz w:val="24"/>
          <w:szCs w:val="24"/>
        </w:rPr>
      </w:pPr>
      <w:r w:rsidRPr="00B235F6">
        <w:rPr>
          <w:sz w:val="24"/>
          <w:szCs w:val="24"/>
        </w:rPr>
        <w:t xml:space="preserve">These ordering guidelines contain the information needed to issue </w:t>
      </w:r>
      <w:r w:rsidR="00F80212" w:rsidRPr="00B235F6">
        <w:rPr>
          <w:sz w:val="24"/>
          <w:szCs w:val="24"/>
        </w:rPr>
        <w:t xml:space="preserve">a </w:t>
      </w:r>
      <w:r w:rsidR="002D0727" w:rsidRPr="00B235F6">
        <w:rPr>
          <w:sz w:val="24"/>
          <w:szCs w:val="24"/>
        </w:rPr>
        <w:t>T</w:t>
      </w:r>
      <w:r w:rsidR="002E585A" w:rsidRPr="00B235F6">
        <w:rPr>
          <w:sz w:val="24"/>
          <w:szCs w:val="24"/>
        </w:rPr>
        <w:t>ask</w:t>
      </w:r>
      <w:r w:rsidR="00D50211" w:rsidRPr="00B235F6">
        <w:rPr>
          <w:sz w:val="24"/>
          <w:szCs w:val="24"/>
        </w:rPr>
        <w:t xml:space="preserve"> </w:t>
      </w:r>
      <w:r w:rsidR="008A46F8" w:rsidRPr="008A46F8">
        <w:rPr>
          <w:sz w:val="24"/>
          <w:szCs w:val="24"/>
        </w:rPr>
        <w:t>Order (</w:t>
      </w:r>
      <w:r w:rsidR="002D0727" w:rsidRPr="00B235F6">
        <w:rPr>
          <w:sz w:val="24"/>
          <w:szCs w:val="24"/>
        </w:rPr>
        <w:t>TO)</w:t>
      </w:r>
      <w:r w:rsidR="00F80212" w:rsidRPr="00B235F6">
        <w:rPr>
          <w:sz w:val="24"/>
          <w:szCs w:val="24"/>
        </w:rPr>
        <w:t xml:space="preserve"> </w:t>
      </w:r>
      <w:r w:rsidRPr="00B235F6">
        <w:rPr>
          <w:sz w:val="24"/>
          <w:szCs w:val="24"/>
        </w:rPr>
        <w:t xml:space="preserve">against the </w:t>
      </w:r>
      <w:r w:rsidR="00AC56C4" w:rsidRPr="00B235F6">
        <w:rPr>
          <w:sz w:val="24"/>
          <w:szCs w:val="24"/>
        </w:rPr>
        <w:t xml:space="preserve">Data Readiness for Artificial Intelligence Development Basic Ordering </w:t>
      </w:r>
      <w:r w:rsidR="00A56D61" w:rsidRPr="00B235F6">
        <w:rPr>
          <w:sz w:val="24"/>
          <w:szCs w:val="24"/>
        </w:rPr>
        <w:t>Agreement (</w:t>
      </w:r>
      <w:r w:rsidR="00AC56C4" w:rsidRPr="00B235F6">
        <w:rPr>
          <w:sz w:val="24"/>
          <w:szCs w:val="24"/>
        </w:rPr>
        <w:t>DRAID BOA</w:t>
      </w:r>
      <w:r w:rsidR="00A56D61" w:rsidRPr="00B235F6">
        <w:rPr>
          <w:sz w:val="24"/>
          <w:szCs w:val="24"/>
        </w:rPr>
        <w:t>)</w:t>
      </w:r>
      <w:r w:rsidRPr="00B235F6">
        <w:rPr>
          <w:sz w:val="24"/>
          <w:szCs w:val="24"/>
        </w:rPr>
        <w:t xml:space="preserve">. </w:t>
      </w:r>
      <w:r w:rsidR="00A56D61" w:rsidRPr="00B235F6">
        <w:rPr>
          <w:sz w:val="24"/>
          <w:szCs w:val="24"/>
        </w:rPr>
        <w:t xml:space="preserve">This </w:t>
      </w:r>
      <w:r w:rsidR="00F80212" w:rsidRPr="00B235F6">
        <w:rPr>
          <w:sz w:val="24"/>
          <w:szCs w:val="24"/>
        </w:rPr>
        <w:t>agreement</w:t>
      </w:r>
      <w:r w:rsidR="00A56D61" w:rsidRPr="00B235F6">
        <w:rPr>
          <w:sz w:val="24"/>
          <w:szCs w:val="24"/>
        </w:rPr>
        <w:t xml:space="preserve"> was </w:t>
      </w:r>
      <w:r w:rsidRPr="00B235F6">
        <w:rPr>
          <w:sz w:val="24"/>
          <w:szCs w:val="24"/>
        </w:rPr>
        <w:t xml:space="preserve">awarded under the Federal Acquisition Streamlining Act (FASA) and Clinger-Cohen Act, and Section 803 of the National Defense Authorization Act (NDAA) for Fiscal Year (FY) 2002, which requires that the prime contractors be provided a fair opportunity to be considered for </w:t>
      </w:r>
      <w:r w:rsidR="002E585A" w:rsidRPr="00B235F6">
        <w:rPr>
          <w:sz w:val="24"/>
          <w:szCs w:val="24"/>
        </w:rPr>
        <w:t>task</w:t>
      </w:r>
      <w:r w:rsidR="00B86724" w:rsidRPr="00B235F6">
        <w:rPr>
          <w:sz w:val="24"/>
          <w:szCs w:val="24"/>
        </w:rPr>
        <w:t xml:space="preserve"> </w:t>
      </w:r>
      <w:r w:rsidRPr="00B235F6">
        <w:rPr>
          <w:sz w:val="24"/>
          <w:szCs w:val="24"/>
        </w:rPr>
        <w:t xml:space="preserve">order awards. The </w:t>
      </w:r>
      <w:r w:rsidR="005836CA" w:rsidRPr="00B235F6">
        <w:rPr>
          <w:sz w:val="24"/>
          <w:szCs w:val="24"/>
        </w:rPr>
        <w:t xml:space="preserve">agreements </w:t>
      </w:r>
      <w:r w:rsidRPr="00B235F6">
        <w:rPr>
          <w:sz w:val="24"/>
          <w:szCs w:val="24"/>
        </w:rPr>
        <w:t>are structured as</w:t>
      </w:r>
      <w:r w:rsidR="001946C3" w:rsidRPr="00B235F6">
        <w:rPr>
          <w:sz w:val="24"/>
          <w:szCs w:val="24"/>
        </w:rPr>
        <w:t xml:space="preserve"> </w:t>
      </w:r>
      <w:r w:rsidR="00676BD4" w:rsidRPr="00B235F6">
        <w:rPr>
          <w:sz w:val="24"/>
          <w:szCs w:val="24"/>
        </w:rPr>
        <w:t xml:space="preserve">Basic Ordering </w:t>
      </w:r>
      <w:r w:rsidR="001946C3" w:rsidRPr="00B235F6">
        <w:rPr>
          <w:sz w:val="24"/>
          <w:szCs w:val="24"/>
        </w:rPr>
        <w:t>Agreements</w:t>
      </w:r>
      <w:r w:rsidRPr="00B235F6">
        <w:rPr>
          <w:sz w:val="24"/>
          <w:szCs w:val="24"/>
        </w:rPr>
        <w:t xml:space="preserve">, using </w:t>
      </w:r>
      <w:r w:rsidR="002E585A" w:rsidRPr="00B235F6">
        <w:rPr>
          <w:sz w:val="24"/>
          <w:szCs w:val="24"/>
        </w:rPr>
        <w:t>task</w:t>
      </w:r>
      <w:r w:rsidR="00B86724" w:rsidRPr="00B235F6">
        <w:rPr>
          <w:sz w:val="24"/>
          <w:szCs w:val="24"/>
        </w:rPr>
        <w:t xml:space="preserve"> </w:t>
      </w:r>
      <w:r w:rsidRPr="00B235F6">
        <w:rPr>
          <w:sz w:val="24"/>
          <w:szCs w:val="24"/>
        </w:rPr>
        <w:t>orders for acquisition of specified</w:t>
      </w:r>
      <w:r w:rsidRPr="00B235F6">
        <w:rPr>
          <w:spacing w:val="25"/>
          <w:sz w:val="24"/>
          <w:szCs w:val="24"/>
        </w:rPr>
        <w:t xml:space="preserve"> </w:t>
      </w:r>
      <w:r w:rsidRPr="00B235F6">
        <w:rPr>
          <w:sz w:val="24"/>
          <w:szCs w:val="24"/>
        </w:rPr>
        <w:t>services.</w:t>
      </w:r>
    </w:p>
    <w:p w14:paraId="41CE8DC0" w14:textId="77777777" w:rsidR="000734EC" w:rsidRPr="00B235F6" w:rsidRDefault="000734EC">
      <w:pPr>
        <w:pStyle w:val="BodyText"/>
        <w:spacing w:before="10"/>
        <w:rPr>
          <w:sz w:val="24"/>
          <w:szCs w:val="24"/>
        </w:rPr>
      </w:pPr>
    </w:p>
    <w:p w14:paraId="2C20CBDA" w14:textId="437CEA9B" w:rsidR="000734EC" w:rsidRPr="00B235F6" w:rsidRDefault="0012348B">
      <w:pPr>
        <w:pStyle w:val="BodyText"/>
        <w:spacing w:before="1"/>
        <w:ind w:left="1244" w:right="819"/>
        <w:rPr>
          <w:sz w:val="24"/>
          <w:szCs w:val="24"/>
        </w:rPr>
      </w:pPr>
      <w:r w:rsidRPr="0049489B">
        <w:rPr>
          <w:sz w:val="24"/>
          <w:szCs w:val="24"/>
        </w:rPr>
        <w:t xml:space="preserve">These </w:t>
      </w:r>
      <w:r w:rsidR="00F80212" w:rsidRPr="0049489B">
        <w:rPr>
          <w:sz w:val="24"/>
          <w:szCs w:val="24"/>
        </w:rPr>
        <w:t>agreements</w:t>
      </w:r>
      <w:r w:rsidRPr="0049489B">
        <w:rPr>
          <w:sz w:val="24"/>
          <w:szCs w:val="24"/>
        </w:rPr>
        <w:t xml:space="preserve"> are available to </w:t>
      </w:r>
      <w:r w:rsidR="00632AC5" w:rsidRPr="0049489B">
        <w:rPr>
          <w:sz w:val="24"/>
          <w:szCs w:val="24"/>
        </w:rPr>
        <w:t xml:space="preserve">all </w:t>
      </w:r>
      <w:r w:rsidRPr="0049489B">
        <w:rPr>
          <w:sz w:val="24"/>
          <w:szCs w:val="24"/>
        </w:rPr>
        <w:t>Department of Defense (DOD)</w:t>
      </w:r>
      <w:r w:rsidR="008A6FCA" w:rsidRPr="0049489B">
        <w:rPr>
          <w:sz w:val="24"/>
          <w:szCs w:val="24"/>
        </w:rPr>
        <w:t xml:space="preserve"> </w:t>
      </w:r>
      <w:r w:rsidRPr="0049489B">
        <w:rPr>
          <w:sz w:val="24"/>
          <w:szCs w:val="24"/>
        </w:rPr>
        <w:t xml:space="preserve">and other </w:t>
      </w:r>
      <w:r w:rsidR="00FA2470" w:rsidRPr="0049489B">
        <w:rPr>
          <w:sz w:val="24"/>
          <w:szCs w:val="24"/>
        </w:rPr>
        <w:t>F</w:t>
      </w:r>
      <w:r w:rsidRPr="0049489B">
        <w:rPr>
          <w:sz w:val="24"/>
          <w:szCs w:val="24"/>
        </w:rPr>
        <w:t xml:space="preserve">ederal agencies. In addition, </w:t>
      </w:r>
      <w:r w:rsidR="00FA2470" w:rsidRPr="0049489B">
        <w:rPr>
          <w:sz w:val="24"/>
          <w:szCs w:val="24"/>
        </w:rPr>
        <w:t>G</w:t>
      </w:r>
      <w:r w:rsidRPr="0049489B">
        <w:rPr>
          <w:sz w:val="24"/>
          <w:szCs w:val="24"/>
        </w:rPr>
        <w:t>overnment</w:t>
      </w:r>
      <w:r w:rsidR="00E97B9C" w:rsidRPr="0049489B">
        <w:rPr>
          <w:sz w:val="24"/>
          <w:szCs w:val="24"/>
        </w:rPr>
        <w:t xml:space="preserve"> </w:t>
      </w:r>
      <w:r w:rsidRPr="0049489B">
        <w:rPr>
          <w:sz w:val="24"/>
          <w:szCs w:val="24"/>
        </w:rPr>
        <w:t xml:space="preserve">support contractors may place orders against the </w:t>
      </w:r>
      <w:r w:rsidR="005836CA" w:rsidRPr="0049489B">
        <w:rPr>
          <w:sz w:val="24"/>
          <w:szCs w:val="24"/>
        </w:rPr>
        <w:t xml:space="preserve">BOAs </w:t>
      </w:r>
      <w:r w:rsidRPr="0049489B">
        <w:rPr>
          <w:sz w:val="24"/>
          <w:szCs w:val="24"/>
        </w:rPr>
        <w:t xml:space="preserve">in support of their </w:t>
      </w:r>
      <w:r w:rsidR="00FA2470" w:rsidRPr="0049489B">
        <w:rPr>
          <w:sz w:val="24"/>
          <w:szCs w:val="24"/>
        </w:rPr>
        <w:t>G</w:t>
      </w:r>
      <w:r w:rsidRPr="0049489B">
        <w:rPr>
          <w:sz w:val="24"/>
          <w:szCs w:val="24"/>
        </w:rPr>
        <w:t>overnment customers, in accordance with (IAW) F</w:t>
      </w:r>
      <w:r w:rsidR="00920B96" w:rsidRPr="0049489B">
        <w:rPr>
          <w:sz w:val="24"/>
          <w:szCs w:val="24"/>
        </w:rPr>
        <w:t>ederal Acquisition Regulation (F</w:t>
      </w:r>
      <w:r w:rsidRPr="0049489B">
        <w:rPr>
          <w:sz w:val="24"/>
          <w:szCs w:val="24"/>
        </w:rPr>
        <w:t>AR</w:t>
      </w:r>
      <w:r w:rsidR="00920B96" w:rsidRPr="0049489B">
        <w:rPr>
          <w:sz w:val="24"/>
          <w:szCs w:val="24"/>
        </w:rPr>
        <w:t>)</w:t>
      </w:r>
      <w:r w:rsidRPr="0049489B">
        <w:rPr>
          <w:sz w:val="24"/>
          <w:szCs w:val="24"/>
        </w:rPr>
        <w:t xml:space="preserve"> Part 51.</w:t>
      </w:r>
    </w:p>
    <w:p w14:paraId="01394084" w14:textId="77777777" w:rsidR="000734EC" w:rsidRPr="00B235F6" w:rsidRDefault="000734EC">
      <w:pPr>
        <w:pStyle w:val="BodyText"/>
        <w:spacing w:before="1"/>
        <w:rPr>
          <w:sz w:val="24"/>
          <w:szCs w:val="24"/>
        </w:rPr>
      </w:pPr>
    </w:p>
    <w:p w14:paraId="657B7D04" w14:textId="77777777" w:rsidR="00A941C2" w:rsidRDefault="0012348B" w:rsidP="005D58A9">
      <w:pPr>
        <w:pStyle w:val="BodyText"/>
        <w:ind w:left="1244" w:right="881"/>
        <w:rPr>
          <w:sz w:val="24"/>
          <w:szCs w:val="24"/>
        </w:rPr>
      </w:pPr>
      <w:r w:rsidRPr="00B235F6">
        <w:rPr>
          <w:sz w:val="24"/>
          <w:szCs w:val="24"/>
        </w:rPr>
        <w:t xml:space="preserve">Questions regarding these guidelines and procedures for placing orders against the </w:t>
      </w:r>
      <w:r w:rsidR="005836CA" w:rsidRPr="00B235F6">
        <w:rPr>
          <w:sz w:val="24"/>
          <w:szCs w:val="24"/>
        </w:rPr>
        <w:t xml:space="preserve">BOAs </w:t>
      </w:r>
      <w:r w:rsidRPr="00B235F6">
        <w:rPr>
          <w:sz w:val="24"/>
          <w:szCs w:val="24"/>
        </w:rPr>
        <w:t xml:space="preserve">should be directed to </w:t>
      </w:r>
      <w:r w:rsidR="004E0FE1" w:rsidRPr="00B235F6">
        <w:rPr>
          <w:sz w:val="24"/>
          <w:szCs w:val="24"/>
        </w:rPr>
        <w:t xml:space="preserve">the </w:t>
      </w:r>
      <w:r w:rsidR="00632AC5" w:rsidRPr="00B235F6">
        <w:rPr>
          <w:sz w:val="24"/>
          <w:szCs w:val="24"/>
        </w:rPr>
        <w:t>Chief Digital and Artificial Intelligence Officer</w:t>
      </w:r>
      <w:r w:rsidR="004E0FE1" w:rsidRPr="00B235F6">
        <w:rPr>
          <w:sz w:val="24"/>
          <w:szCs w:val="24"/>
        </w:rPr>
        <w:t xml:space="preserve"> </w:t>
      </w:r>
      <w:r w:rsidRPr="00B235F6">
        <w:rPr>
          <w:sz w:val="24"/>
          <w:szCs w:val="24"/>
        </w:rPr>
        <w:t>(</w:t>
      </w:r>
      <w:r w:rsidR="00632AC5" w:rsidRPr="00B235F6">
        <w:rPr>
          <w:sz w:val="24"/>
          <w:szCs w:val="24"/>
        </w:rPr>
        <w:t>CDAO</w:t>
      </w:r>
      <w:r w:rsidRPr="00B235F6">
        <w:rPr>
          <w:sz w:val="24"/>
          <w:szCs w:val="24"/>
        </w:rPr>
        <w:t>)</w:t>
      </w:r>
      <w:r w:rsidR="00A941C2">
        <w:rPr>
          <w:sz w:val="24"/>
          <w:szCs w:val="24"/>
        </w:rPr>
        <w:t xml:space="preserve">, </w:t>
      </w:r>
      <w:hyperlink r:id="rId12" w:history="1">
        <w:r w:rsidR="00A941C2" w:rsidRPr="00A941C2">
          <w:rPr>
            <w:rStyle w:val="Hyperlink"/>
            <w:sz w:val="24"/>
            <w:szCs w:val="24"/>
          </w:rPr>
          <w:t>success@tradewindai.com</w:t>
        </w:r>
      </w:hyperlink>
      <w:r w:rsidR="0095568E">
        <w:rPr>
          <w:sz w:val="24"/>
          <w:szCs w:val="24"/>
        </w:rPr>
        <w:t xml:space="preserve">. </w:t>
      </w:r>
    </w:p>
    <w:p w14:paraId="0AEED38D" w14:textId="77777777" w:rsidR="00A941C2" w:rsidRDefault="00A941C2" w:rsidP="005D58A9">
      <w:pPr>
        <w:pStyle w:val="BodyText"/>
        <w:ind w:left="1244" w:right="881"/>
        <w:rPr>
          <w:sz w:val="24"/>
          <w:szCs w:val="24"/>
        </w:rPr>
      </w:pPr>
    </w:p>
    <w:p w14:paraId="43CF2C15" w14:textId="4D77E090" w:rsidR="000734EC" w:rsidRPr="00B235F6" w:rsidRDefault="0012348B" w:rsidP="005D58A9">
      <w:pPr>
        <w:pStyle w:val="BodyText"/>
        <w:ind w:left="1244" w:right="881"/>
        <w:rPr>
          <w:sz w:val="24"/>
          <w:szCs w:val="24"/>
        </w:rPr>
      </w:pPr>
      <w:r w:rsidRPr="00B235F6">
        <w:rPr>
          <w:sz w:val="24"/>
          <w:szCs w:val="24"/>
        </w:rPr>
        <w:t xml:space="preserve">These guidelines will be revised, as needed, to improve the process of awarding and managing orders under the </w:t>
      </w:r>
      <w:r w:rsidR="00982E57" w:rsidRPr="00B235F6">
        <w:rPr>
          <w:sz w:val="24"/>
          <w:szCs w:val="24"/>
        </w:rPr>
        <w:t>DRAID BOA</w:t>
      </w:r>
      <w:r w:rsidRPr="00B235F6">
        <w:rPr>
          <w:sz w:val="24"/>
          <w:szCs w:val="24"/>
        </w:rPr>
        <w:t>.</w:t>
      </w:r>
    </w:p>
    <w:p w14:paraId="7DDAE9BE" w14:textId="77777777" w:rsidR="000734EC" w:rsidRPr="00AA186E" w:rsidRDefault="000734EC">
      <w:pPr>
        <w:pStyle w:val="BodyText"/>
        <w:rPr>
          <w:sz w:val="24"/>
          <w:szCs w:val="24"/>
        </w:rPr>
      </w:pPr>
    </w:p>
    <w:p w14:paraId="52462AE3" w14:textId="5A04CC69" w:rsidR="000734EC" w:rsidRPr="00EE15D9" w:rsidRDefault="000734EC">
      <w:pPr>
        <w:pStyle w:val="BodyText"/>
        <w:spacing w:before="9"/>
        <w:rPr>
          <w:sz w:val="24"/>
          <w:szCs w:val="24"/>
        </w:rPr>
      </w:pPr>
    </w:p>
    <w:p w14:paraId="7A325916" w14:textId="77777777" w:rsidR="000734EC" w:rsidRPr="00EE15D9" w:rsidRDefault="000734EC">
      <w:pPr>
        <w:rPr>
          <w:sz w:val="24"/>
          <w:szCs w:val="24"/>
        </w:rPr>
        <w:sectPr w:rsidR="000734EC" w:rsidRPr="00EE15D9">
          <w:footerReference w:type="default" r:id="rId13"/>
          <w:pgSz w:w="12240" w:h="15840"/>
          <w:pgMar w:top="1360" w:right="680" w:bottom="1440" w:left="340" w:header="0" w:footer="1252" w:gutter="0"/>
          <w:pgNumType w:start="2"/>
          <w:cols w:space="720"/>
        </w:sectPr>
      </w:pPr>
    </w:p>
    <w:p w14:paraId="7890AA1C" w14:textId="77777777" w:rsidR="000734EC" w:rsidRPr="006F2C30" w:rsidRDefault="0012348B" w:rsidP="00AC23F1">
      <w:pPr>
        <w:pStyle w:val="Heading9"/>
      </w:pPr>
      <w:r w:rsidRPr="006F2C30">
        <w:rPr>
          <w:sz w:val="24"/>
          <w:szCs w:val="24"/>
        </w:rPr>
        <w:lastRenderedPageBreak/>
        <w:t>TABLE OF CONTENTS</w:t>
      </w:r>
    </w:p>
    <w:p w14:paraId="60DADD98" w14:textId="17F65F2E" w:rsidR="000734EC" w:rsidRPr="00EE15D9" w:rsidRDefault="0012348B">
      <w:pPr>
        <w:pStyle w:val="Heading4"/>
        <w:spacing w:before="253"/>
        <w:ind w:left="1244"/>
        <w:rPr>
          <w:sz w:val="24"/>
          <w:szCs w:val="24"/>
        </w:rPr>
      </w:pPr>
      <w:r w:rsidRPr="00EE15D9">
        <w:rPr>
          <w:color w:val="334642"/>
          <w:sz w:val="24"/>
          <w:szCs w:val="24"/>
        </w:rPr>
        <w:t xml:space="preserve">CHAPTER 1: </w:t>
      </w:r>
      <w:r w:rsidR="00F24D99" w:rsidRPr="00EE15D9">
        <w:rPr>
          <w:color w:val="334642"/>
          <w:sz w:val="24"/>
          <w:szCs w:val="24"/>
        </w:rPr>
        <w:t>DRAID BOA</w:t>
      </w:r>
      <w:r w:rsidR="00722415" w:rsidRPr="00EE15D9">
        <w:rPr>
          <w:color w:val="334642"/>
          <w:sz w:val="24"/>
          <w:szCs w:val="24"/>
        </w:rPr>
        <w:t xml:space="preserve"> </w:t>
      </w:r>
      <w:r w:rsidRPr="00EE15D9">
        <w:rPr>
          <w:color w:val="334642"/>
          <w:sz w:val="24"/>
          <w:szCs w:val="24"/>
        </w:rPr>
        <w:t>GENERAL INFORMATION</w:t>
      </w:r>
    </w:p>
    <w:p w14:paraId="4773FFF0" w14:textId="23CA28D2" w:rsidR="000734EC" w:rsidRPr="00EE15D9" w:rsidRDefault="00B47E3E" w:rsidP="00EE15D9">
      <w:pPr>
        <w:tabs>
          <w:tab w:val="left" w:pos="1965"/>
        </w:tabs>
        <w:spacing w:before="119" w:line="252" w:lineRule="exact"/>
        <w:rPr>
          <w:sz w:val="24"/>
          <w:szCs w:val="24"/>
        </w:rPr>
      </w:pPr>
      <w:r>
        <w:rPr>
          <w:sz w:val="24"/>
          <w:szCs w:val="24"/>
        </w:rPr>
        <w:tab/>
      </w:r>
      <w:r w:rsidR="00F43451">
        <w:rPr>
          <w:sz w:val="24"/>
          <w:szCs w:val="24"/>
        </w:rPr>
        <w:t xml:space="preserve">1.1 </w:t>
      </w:r>
      <w:r w:rsidR="0012348B" w:rsidRPr="00EE15D9">
        <w:rPr>
          <w:sz w:val="24"/>
          <w:szCs w:val="24"/>
        </w:rPr>
        <w:t>Background</w:t>
      </w:r>
    </w:p>
    <w:p w14:paraId="482E6D5C" w14:textId="4ED9681C" w:rsidR="000734EC" w:rsidRPr="00EE15D9" w:rsidRDefault="00F43451" w:rsidP="00EE15D9">
      <w:pPr>
        <w:pStyle w:val="ListParagraph"/>
        <w:tabs>
          <w:tab w:val="left" w:pos="1965"/>
        </w:tabs>
        <w:spacing w:line="252" w:lineRule="exact"/>
        <w:ind w:left="1964" w:firstLine="0"/>
        <w:rPr>
          <w:sz w:val="24"/>
          <w:szCs w:val="24"/>
        </w:rPr>
      </w:pPr>
      <w:r>
        <w:rPr>
          <w:sz w:val="24"/>
          <w:szCs w:val="24"/>
        </w:rPr>
        <w:t xml:space="preserve">1.2 </w:t>
      </w:r>
      <w:r w:rsidR="0012348B" w:rsidRPr="00EE15D9">
        <w:rPr>
          <w:sz w:val="24"/>
          <w:szCs w:val="24"/>
        </w:rPr>
        <w:t>Scope</w:t>
      </w:r>
    </w:p>
    <w:p w14:paraId="2BB5011A" w14:textId="581A3356" w:rsidR="000734EC" w:rsidRPr="00EE15D9" w:rsidRDefault="00F43451" w:rsidP="00EE15D9">
      <w:pPr>
        <w:pStyle w:val="ListParagraph"/>
        <w:tabs>
          <w:tab w:val="left" w:pos="1965"/>
        </w:tabs>
        <w:spacing w:line="252" w:lineRule="exact"/>
        <w:ind w:left="1964" w:firstLine="0"/>
        <w:rPr>
          <w:sz w:val="24"/>
          <w:szCs w:val="24"/>
        </w:rPr>
      </w:pPr>
      <w:r>
        <w:rPr>
          <w:sz w:val="24"/>
          <w:szCs w:val="24"/>
        </w:rPr>
        <w:t xml:space="preserve">1.3 </w:t>
      </w:r>
      <w:r w:rsidR="0012348B" w:rsidRPr="00EE15D9">
        <w:rPr>
          <w:sz w:val="24"/>
          <w:szCs w:val="24"/>
        </w:rPr>
        <w:t>Terms/Approach</w:t>
      </w:r>
    </w:p>
    <w:p w14:paraId="674B511B" w14:textId="1075323E" w:rsidR="00B91BF3" w:rsidRPr="00EE15D9" w:rsidRDefault="00F43451" w:rsidP="00EE15D9">
      <w:pPr>
        <w:pStyle w:val="ListParagraph"/>
        <w:tabs>
          <w:tab w:val="left" w:pos="1965"/>
        </w:tabs>
        <w:spacing w:line="252" w:lineRule="exact"/>
        <w:ind w:left="1964" w:firstLine="0"/>
        <w:rPr>
          <w:sz w:val="24"/>
          <w:szCs w:val="24"/>
        </w:rPr>
      </w:pPr>
      <w:r>
        <w:rPr>
          <w:sz w:val="24"/>
          <w:szCs w:val="24"/>
        </w:rPr>
        <w:t xml:space="preserve">1.4 </w:t>
      </w:r>
      <w:r w:rsidR="00B2323D" w:rsidRPr="00EE15D9">
        <w:rPr>
          <w:sz w:val="24"/>
          <w:szCs w:val="24"/>
        </w:rPr>
        <w:t>Process for B</w:t>
      </w:r>
      <w:r w:rsidR="00982E57" w:rsidRPr="00EE15D9">
        <w:rPr>
          <w:sz w:val="24"/>
          <w:szCs w:val="24"/>
        </w:rPr>
        <w:t>OA</w:t>
      </w:r>
      <w:r w:rsidR="00B2323D" w:rsidRPr="00EE15D9">
        <w:rPr>
          <w:sz w:val="24"/>
          <w:szCs w:val="24"/>
        </w:rPr>
        <w:t xml:space="preserve"> Utilization</w:t>
      </w:r>
      <w:r w:rsidR="00EC1DB4">
        <w:rPr>
          <w:sz w:val="24"/>
          <w:szCs w:val="24"/>
        </w:rPr>
        <w:t xml:space="preserve"> and </w:t>
      </w:r>
      <w:r w:rsidR="002E585A" w:rsidRPr="00EE15D9">
        <w:rPr>
          <w:sz w:val="24"/>
          <w:szCs w:val="24"/>
        </w:rPr>
        <w:t>Task</w:t>
      </w:r>
      <w:r w:rsidR="00B91BF3" w:rsidRPr="00EE15D9">
        <w:rPr>
          <w:sz w:val="24"/>
          <w:szCs w:val="24"/>
        </w:rPr>
        <w:t xml:space="preserve"> Order Requirements </w:t>
      </w:r>
    </w:p>
    <w:p w14:paraId="080E3F30" w14:textId="77777777" w:rsidR="000734EC" w:rsidRPr="00EE15D9" w:rsidRDefault="000734EC">
      <w:pPr>
        <w:pStyle w:val="BodyText"/>
        <w:spacing w:before="10"/>
        <w:rPr>
          <w:sz w:val="24"/>
          <w:szCs w:val="24"/>
        </w:rPr>
      </w:pPr>
    </w:p>
    <w:p w14:paraId="259ABCD3" w14:textId="22AD4907" w:rsidR="000734EC" w:rsidRPr="00EE15D9" w:rsidRDefault="0012348B">
      <w:pPr>
        <w:pStyle w:val="Heading4"/>
        <w:ind w:left="1244"/>
        <w:rPr>
          <w:sz w:val="24"/>
          <w:szCs w:val="24"/>
        </w:rPr>
      </w:pPr>
      <w:r w:rsidRPr="00EE15D9">
        <w:rPr>
          <w:color w:val="334642"/>
          <w:sz w:val="24"/>
          <w:szCs w:val="24"/>
        </w:rPr>
        <w:t xml:space="preserve">CHAPTER 2: </w:t>
      </w:r>
      <w:r w:rsidR="00F24D99" w:rsidRPr="00EE15D9">
        <w:rPr>
          <w:color w:val="334642"/>
          <w:sz w:val="24"/>
          <w:szCs w:val="24"/>
        </w:rPr>
        <w:t>DRAID BOA</w:t>
      </w:r>
      <w:r w:rsidRPr="00EE15D9">
        <w:rPr>
          <w:color w:val="334642"/>
          <w:sz w:val="24"/>
          <w:szCs w:val="24"/>
        </w:rPr>
        <w:t xml:space="preserve"> ROLES AND RESPONSIBILITIES</w:t>
      </w:r>
    </w:p>
    <w:p w14:paraId="3C4AC0D2" w14:textId="71C7C0B1" w:rsidR="000734EC" w:rsidRPr="00EE15D9" w:rsidRDefault="00B47E3E" w:rsidP="00EE15D9">
      <w:pPr>
        <w:tabs>
          <w:tab w:val="left" w:pos="1965"/>
        </w:tabs>
        <w:spacing w:before="117"/>
        <w:rPr>
          <w:sz w:val="24"/>
          <w:szCs w:val="24"/>
        </w:rPr>
      </w:pPr>
      <w:r>
        <w:rPr>
          <w:sz w:val="24"/>
          <w:szCs w:val="24"/>
        </w:rPr>
        <w:tab/>
      </w:r>
      <w:r w:rsidR="00F43451">
        <w:rPr>
          <w:sz w:val="24"/>
          <w:szCs w:val="24"/>
        </w:rPr>
        <w:t xml:space="preserve">2.1 </w:t>
      </w:r>
      <w:r w:rsidR="0012348B" w:rsidRPr="00EE15D9">
        <w:rPr>
          <w:sz w:val="24"/>
          <w:szCs w:val="24"/>
        </w:rPr>
        <w:t>Army Contracting Command – Rock</w:t>
      </w:r>
      <w:r w:rsidR="0012348B" w:rsidRPr="00EE15D9">
        <w:rPr>
          <w:spacing w:val="2"/>
          <w:sz w:val="24"/>
          <w:szCs w:val="24"/>
        </w:rPr>
        <w:t xml:space="preserve"> </w:t>
      </w:r>
      <w:r w:rsidR="0012348B" w:rsidRPr="00EE15D9">
        <w:rPr>
          <w:sz w:val="24"/>
          <w:szCs w:val="24"/>
        </w:rPr>
        <w:t>Island</w:t>
      </w:r>
    </w:p>
    <w:p w14:paraId="1AD40DC9" w14:textId="091CA5EE" w:rsidR="000734EC" w:rsidRPr="00EE15D9" w:rsidRDefault="00F43451" w:rsidP="00EE15D9">
      <w:pPr>
        <w:pStyle w:val="ListParagraph"/>
        <w:tabs>
          <w:tab w:val="left" w:pos="1965"/>
        </w:tabs>
        <w:spacing w:before="1" w:line="252" w:lineRule="exact"/>
        <w:ind w:left="1964" w:firstLine="0"/>
        <w:rPr>
          <w:sz w:val="24"/>
          <w:szCs w:val="24"/>
        </w:rPr>
      </w:pPr>
      <w:r>
        <w:rPr>
          <w:sz w:val="24"/>
          <w:szCs w:val="24"/>
        </w:rPr>
        <w:t xml:space="preserve">2.2 </w:t>
      </w:r>
      <w:r w:rsidR="00764BD6" w:rsidRPr="00EE15D9">
        <w:rPr>
          <w:sz w:val="24"/>
          <w:szCs w:val="24"/>
        </w:rPr>
        <w:t>Chief Digital and Artificial Intelligence Office</w:t>
      </w:r>
    </w:p>
    <w:p w14:paraId="54219529" w14:textId="6FEFBBAD" w:rsidR="000734EC" w:rsidRPr="00EE15D9" w:rsidRDefault="00F43451" w:rsidP="00EE15D9">
      <w:pPr>
        <w:pStyle w:val="ListParagraph"/>
        <w:tabs>
          <w:tab w:val="left" w:pos="1965"/>
        </w:tabs>
        <w:spacing w:line="252" w:lineRule="exact"/>
        <w:ind w:left="1964" w:firstLine="0"/>
        <w:rPr>
          <w:sz w:val="24"/>
          <w:szCs w:val="24"/>
        </w:rPr>
      </w:pPr>
      <w:r>
        <w:rPr>
          <w:sz w:val="24"/>
          <w:szCs w:val="24"/>
        </w:rPr>
        <w:t xml:space="preserve">2.3 </w:t>
      </w:r>
      <w:r w:rsidR="0012348B" w:rsidRPr="00EE15D9">
        <w:rPr>
          <w:sz w:val="24"/>
          <w:szCs w:val="24"/>
        </w:rPr>
        <w:t>Requiring Activity</w:t>
      </w:r>
    </w:p>
    <w:p w14:paraId="27642821" w14:textId="61CF73E3" w:rsidR="000734EC" w:rsidRPr="00EE15D9" w:rsidRDefault="00F43451" w:rsidP="00EE15D9">
      <w:pPr>
        <w:pStyle w:val="ListParagraph"/>
        <w:tabs>
          <w:tab w:val="left" w:pos="1965"/>
        </w:tabs>
        <w:spacing w:before="2" w:line="252" w:lineRule="exact"/>
        <w:ind w:left="1964" w:firstLine="0"/>
        <w:rPr>
          <w:sz w:val="24"/>
          <w:szCs w:val="24"/>
        </w:rPr>
      </w:pPr>
      <w:r>
        <w:rPr>
          <w:sz w:val="24"/>
          <w:szCs w:val="24"/>
        </w:rPr>
        <w:t xml:space="preserve">2.4 </w:t>
      </w:r>
      <w:r w:rsidR="0012348B" w:rsidRPr="00EE15D9">
        <w:rPr>
          <w:sz w:val="24"/>
          <w:szCs w:val="24"/>
        </w:rPr>
        <w:t>Ordering Contracting</w:t>
      </w:r>
      <w:r w:rsidR="0012348B" w:rsidRPr="00EE15D9">
        <w:rPr>
          <w:spacing w:val="-1"/>
          <w:sz w:val="24"/>
          <w:szCs w:val="24"/>
        </w:rPr>
        <w:t xml:space="preserve"> </w:t>
      </w:r>
      <w:r w:rsidR="0012348B" w:rsidRPr="00EE15D9">
        <w:rPr>
          <w:sz w:val="24"/>
          <w:szCs w:val="24"/>
        </w:rPr>
        <w:t>Officer</w:t>
      </w:r>
    </w:p>
    <w:p w14:paraId="4864327C" w14:textId="60ED3777" w:rsidR="000734EC" w:rsidRPr="00EE15D9" w:rsidRDefault="00F43451" w:rsidP="00EE15D9">
      <w:pPr>
        <w:pStyle w:val="ListParagraph"/>
        <w:tabs>
          <w:tab w:val="left" w:pos="1965"/>
        </w:tabs>
        <w:spacing w:line="252" w:lineRule="exact"/>
        <w:ind w:left="1964" w:firstLine="0"/>
        <w:rPr>
          <w:sz w:val="24"/>
          <w:szCs w:val="24"/>
        </w:rPr>
      </w:pPr>
      <w:r>
        <w:rPr>
          <w:sz w:val="24"/>
          <w:szCs w:val="24"/>
        </w:rPr>
        <w:t xml:space="preserve">2.5 </w:t>
      </w:r>
      <w:r w:rsidR="0012348B" w:rsidRPr="00EE15D9">
        <w:rPr>
          <w:sz w:val="24"/>
          <w:szCs w:val="24"/>
        </w:rPr>
        <w:t>Ordering Contracting Officer’s</w:t>
      </w:r>
      <w:r w:rsidR="0012348B" w:rsidRPr="00EE15D9">
        <w:rPr>
          <w:spacing w:val="-2"/>
          <w:sz w:val="24"/>
          <w:szCs w:val="24"/>
        </w:rPr>
        <w:t xml:space="preserve"> </w:t>
      </w:r>
      <w:r w:rsidR="0012348B" w:rsidRPr="00EE15D9">
        <w:rPr>
          <w:sz w:val="24"/>
          <w:szCs w:val="24"/>
        </w:rPr>
        <w:t>Representative</w:t>
      </w:r>
    </w:p>
    <w:p w14:paraId="46F1973D" w14:textId="49FA42E6" w:rsidR="000734EC" w:rsidRPr="00EE15D9" w:rsidRDefault="00F43451" w:rsidP="00EE15D9">
      <w:pPr>
        <w:pStyle w:val="ListParagraph"/>
        <w:tabs>
          <w:tab w:val="left" w:pos="1965"/>
        </w:tabs>
        <w:spacing w:line="252" w:lineRule="exact"/>
        <w:ind w:left="1964" w:firstLine="0"/>
        <w:rPr>
          <w:sz w:val="24"/>
          <w:szCs w:val="24"/>
        </w:rPr>
      </w:pPr>
      <w:r>
        <w:rPr>
          <w:sz w:val="24"/>
          <w:szCs w:val="24"/>
        </w:rPr>
        <w:t xml:space="preserve">2.6 </w:t>
      </w:r>
      <w:r w:rsidR="0012348B" w:rsidRPr="00EE15D9">
        <w:rPr>
          <w:sz w:val="24"/>
          <w:szCs w:val="24"/>
        </w:rPr>
        <w:t>Contractors</w:t>
      </w:r>
    </w:p>
    <w:p w14:paraId="3D43D0FB" w14:textId="53060FF3" w:rsidR="000734EC" w:rsidRPr="00EE15D9" w:rsidRDefault="00F43451" w:rsidP="00EE15D9">
      <w:pPr>
        <w:pStyle w:val="ListParagraph"/>
        <w:tabs>
          <w:tab w:val="left" w:pos="1965"/>
        </w:tabs>
        <w:spacing w:before="1"/>
        <w:ind w:left="1964" w:firstLine="0"/>
        <w:rPr>
          <w:sz w:val="24"/>
          <w:szCs w:val="24"/>
        </w:rPr>
      </w:pPr>
      <w:r>
        <w:rPr>
          <w:sz w:val="24"/>
          <w:szCs w:val="24"/>
        </w:rPr>
        <w:t xml:space="preserve">2.7 </w:t>
      </w:r>
      <w:r w:rsidR="0012348B" w:rsidRPr="00EE15D9">
        <w:rPr>
          <w:sz w:val="24"/>
          <w:szCs w:val="24"/>
        </w:rPr>
        <w:t>Ombudsman</w:t>
      </w:r>
    </w:p>
    <w:p w14:paraId="6DB51482" w14:textId="77777777" w:rsidR="000734EC" w:rsidRPr="00EE15D9" w:rsidRDefault="000734EC">
      <w:pPr>
        <w:pStyle w:val="BodyText"/>
        <w:spacing w:before="10"/>
        <w:rPr>
          <w:sz w:val="24"/>
          <w:szCs w:val="24"/>
        </w:rPr>
      </w:pPr>
    </w:p>
    <w:p w14:paraId="56E0AB92" w14:textId="60A10259" w:rsidR="000734EC" w:rsidRPr="00EE15D9" w:rsidRDefault="0012348B">
      <w:pPr>
        <w:pStyle w:val="Heading4"/>
        <w:ind w:left="1244"/>
        <w:rPr>
          <w:sz w:val="24"/>
          <w:szCs w:val="24"/>
        </w:rPr>
      </w:pPr>
      <w:r w:rsidRPr="00EE15D9">
        <w:rPr>
          <w:color w:val="334642"/>
          <w:sz w:val="24"/>
          <w:szCs w:val="24"/>
        </w:rPr>
        <w:t xml:space="preserve">CHAPTER 3: </w:t>
      </w:r>
      <w:r w:rsidR="00982E57" w:rsidRPr="00EE15D9">
        <w:rPr>
          <w:color w:val="334642"/>
          <w:sz w:val="24"/>
          <w:szCs w:val="24"/>
        </w:rPr>
        <w:t>DRAID BOA</w:t>
      </w:r>
      <w:r w:rsidRPr="00EE15D9">
        <w:rPr>
          <w:color w:val="334642"/>
          <w:sz w:val="24"/>
          <w:szCs w:val="24"/>
        </w:rPr>
        <w:t xml:space="preserve"> ORDERING GUIDANCE</w:t>
      </w:r>
    </w:p>
    <w:p w14:paraId="0422F30F" w14:textId="7FD75821" w:rsidR="000734EC" w:rsidRPr="00EE15D9" w:rsidRDefault="00F43451" w:rsidP="00EE15D9">
      <w:pPr>
        <w:pStyle w:val="ListParagraph"/>
        <w:tabs>
          <w:tab w:val="left" w:pos="1965"/>
        </w:tabs>
        <w:spacing w:before="116" w:line="252" w:lineRule="exact"/>
        <w:ind w:left="1964" w:firstLine="0"/>
        <w:rPr>
          <w:sz w:val="24"/>
          <w:szCs w:val="24"/>
        </w:rPr>
      </w:pPr>
      <w:r>
        <w:rPr>
          <w:sz w:val="24"/>
          <w:szCs w:val="24"/>
        </w:rPr>
        <w:t xml:space="preserve">3.1 </w:t>
      </w:r>
      <w:r w:rsidR="0012348B" w:rsidRPr="00EE15D9">
        <w:rPr>
          <w:sz w:val="24"/>
          <w:szCs w:val="24"/>
        </w:rPr>
        <w:t>General</w:t>
      </w:r>
    </w:p>
    <w:p w14:paraId="4BD332F5" w14:textId="68296159" w:rsidR="000734EC" w:rsidRPr="00EE15D9" w:rsidRDefault="00F43451" w:rsidP="00EE15D9">
      <w:pPr>
        <w:pStyle w:val="ListParagraph"/>
        <w:tabs>
          <w:tab w:val="left" w:pos="1965"/>
        </w:tabs>
        <w:spacing w:line="252" w:lineRule="exact"/>
        <w:ind w:left="1964" w:firstLine="0"/>
        <w:rPr>
          <w:sz w:val="24"/>
          <w:szCs w:val="24"/>
        </w:rPr>
      </w:pPr>
      <w:r>
        <w:rPr>
          <w:sz w:val="24"/>
          <w:szCs w:val="24"/>
        </w:rPr>
        <w:t xml:space="preserve">3.2 </w:t>
      </w:r>
      <w:r w:rsidR="0012348B" w:rsidRPr="00EE15D9">
        <w:rPr>
          <w:sz w:val="24"/>
          <w:szCs w:val="24"/>
        </w:rPr>
        <w:t>Pricing</w:t>
      </w:r>
    </w:p>
    <w:p w14:paraId="108506B4" w14:textId="48BC9F52" w:rsidR="008D19C4" w:rsidRPr="00EE15D9" w:rsidRDefault="00F43451" w:rsidP="00EE15D9">
      <w:pPr>
        <w:pStyle w:val="ListParagraph"/>
        <w:tabs>
          <w:tab w:val="left" w:pos="1965"/>
        </w:tabs>
        <w:spacing w:before="2" w:line="252" w:lineRule="exact"/>
        <w:ind w:left="1964" w:firstLine="0"/>
        <w:rPr>
          <w:sz w:val="24"/>
          <w:szCs w:val="24"/>
        </w:rPr>
      </w:pPr>
      <w:r>
        <w:rPr>
          <w:sz w:val="24"/>
          <w:szCs w:val="24"/>
        </w:rPr>
        <w:t xml:space="preserve">3.3 </w:t>
      </w:r>
      <w:r w:rsidR="008D19C4" w:rsidRPr="00EE15D9">
        <w:rPr>
          <w:sz w:val="24"/>
          <w:szCs w:val="24"/>
        </w:rPr>
        <w:t>Small Business Set Aside</w:t>
      </w:r>
    </w:p>
    <w:p w14:paraId="0056B6CD" w14:textId="495FDF51" w:rsidR="000734EC" w:rsidRPr="00EE15D9" w:rsidRDefault="00F43451" w:rsidP="00EE15D9">
      <w:pPr>
        <w:pStyle w:val="ListParagraph"/>
        <w:tabs>
          <w:tab w:val="left" w:pos="1965"/>
        </w:tabs>
        <w:spacing w:before="2" w:line="252" w:lineRule="exact"/>
        <w:ind w:left="1964" w:firstLine="0"/>
        <w:rPr>
          <w:sz w:val="24"/>
          <w:szCs w:val="24"/>
        </w:rPr>
      </w:pPr>
      <w:r>
        <w:rPr>
          <w:sz w:val="24"/>
          <w:szCs w:val="24"/>
        </w:rPr>
        <w:t xml:space="preserve">3.4 </w:t>
      </w:r>
      <w:r w:rsidR="0012348B" w:rsidRPr="00EE15D9">
        <w:rPr>
          <w:sz w:val="24"/>
          <w:szCs w:val="24"/>
        </w:rPr>
        <w:t>Order Forms and</w:t>
      </w:r>
      <w:r w:rsidR="0012348B" w:rsidRPr="00EE15D9">
        <w:rPr>
          <w:spacing w:val="-4"/>
          <w:sz w:val="24"/>
          <w:szCs w:val="24"/>
        </w:rPr>
        <w:t xml:space="preserve"> </w:t>
      </w:r>
      <w:r w:rsidR="0012348B" w:rsidRPr="00EE15D9">
        <w:rPr>
          <w:sz w:val="24"/>
          <w:szCs w:val="24"/>
        </w:rPr>
        <w:t>Numbering</w:t>
      </w:r>
    </w:p>
    <w:p w14:paraId="7E2C625F" w14:textId="12D5EEEA" w:rsidR="000734EC" w:rsidRPr="00EE15D9" w:rsidRDefault="00F43451" w:rsidP="00EE15D9">
      <w:pPr>
        <w:pStyle w:val="ListParagraph"/>
        <w:tabs>
          <w:tab w:val="left" w:pos="1965"/>
        </w:tabs>
        <w:spacing w:before="1" w:line="253" w:lineRule="exact"/>
        <w:ind w:left="1964" w:firstLine="0"/>
        <w:rPr>
          <w:sz w:val="24"/>
          <w:szCs w:val="24"/>
        </w:rPr>
      </w:pPr>
      <w:r>
        <w:rPr>
          <w:sz w:val="24"/>
          <w:szCs w:val="24"/>
        </w:rPr>
        <w:t xml:space="preserve">3.5 </w:t>
      </w:r>
      <w:r w:rsidR="0012348B" w:rsidRPr="00EE15D9">
        <w:rPr>
          <w:sz w:val="24"/>
          <w:szCs w:val="24"/>
        </w:rPr>
        <w:t>Security</w:t>
      </w:r>
      <w:r w:rsidR="0012348B" w:rsidRPr="00EE15D9">
        <w:rPr>
          <w:spacing w:val="-3"/>
          <w:sz w:val="24"/>
          <w:szCs w:val="24"/>
        </w:rPr>
        <w:t xml:space="preserve"> </w:t>
      </w:r>
      <w:r w:rsidR="0012348B" w:rsidRPr="00EE15D9">
        <w:rPr>
          <w:sz w:val="24"/>
          <w:szCs w:val="24"/>
        </w:rPr>
        <w:t>Considerations</w:t>
      </w:r>
    </w:p>
    <w:p w14:paraId="07C6C53E" w14:textId="1831A322" w:rsidR="000734EC" w:rsidRPr="00EE15D9" w:rsidRDefault="00F43451" w:rsidP="00EE15D9">
      <w:pPr>
        <w:pStyle w:val="ListParagraph"/>
        <w:tabs>
          <w:tab w:val="left" w:pos="1965"/>
        </w:tabs>
        <w:spacing w:line="252" w:lineRule="exact"/>
        <w:ind w:left="1964" w:firstLine="0"/>
        <w:rPr>
          <w:sz w:val="24"/>
          <w:szCs w:val="24"/>
        </w:rPr>
      </w:pPr>
      <w:r>
        <w:rPr>
          <w:sz w:val="24"/>
          <w:szCs w:val="24"/>
        </w:rPr>
        <w:t xml:space="preserve">3.6 </w:t>
      </w:r>
      <w:r w:rsidR="00982E57" w:rsidRPr="00EE15D9">
        <w:rPr>
          <w:sz w:val="24"/>
          <w:szCs w:val="24"/>
        </w:rPr>
        <w:t>BOA</w:t>
      </w:r>
      <w:r w:rsidR="00764BD6" w:rsidRPr="00EE15D9">
        <w:rPr>
          <w:sz w:val="24"/>
          <w:szCs w:val="24"/>
        </w:rPr>
        <w:t xml:space="preserve"> Competition Requirements</w:t>
      </w:r>
    </w:p>
    <w:p w14:paraId="6F898269" w14:textId="03E13DA4" w:rsidR="000734EC" w:rsidRPr="00EE15D9" w:rsidRDefault="00F43451" w:rsidP="00EE15D9">
      <w:pPr>
        <w:pStyle w:val="ListParagraph"/>
        <w:tabs>
          <w:tab w:val="left" w:pos="1965"/>
        </w:tabs>
        <w:spacing w:line="252" w:lineRule="exact"/>
        <w:ind w:left="1964" w:firstLine="0"/>
        <w:rPr>
          <w:sz w:val="24"/>
          <w:szCs w:val="24"/>
        </w:rPr>
      </w:pPr>
      <w:r>
        <w:rPr>
          <w:sz w:val="24"/>
          <w:szCs w:val="24"/>
        </w:rPr>
        <w:t xml:space="preserve">3.7 </w:t>
      </w:r>
      <w:r w:rsidR="00764BD6" w:rsidRPr="00EE15D9">
        <w:rPr>
          <w:sz w:val="24"/>
          <w:szCs w:val="24"/>
        </w:rPr>
        <w:t>Performance-Based Services Acquisition</w:t>
      </w:r>
    </w:p>
    <w:p w14:paraId="276D6035" w14:textId="468E39D4" w:rsidR="00764BD6" w:rsidRPr="00EE15D9" w:rsidRDefault="00F43451" w:rsidP="00EE15D9">
      <w:pPr>
        <w:pStyle w:val="ListParagraph"/>
        <w:tabs>
          <w:tab w:val="left" w:pos="1965"/>
        </w:tabs>
        <w:spacing w:line="252" w:lineRule="exact"/>
        <w:ind w:left="1964" w:firstLine="0"/>
        <w:rPr>
          <w:sz w:val="24"/>
          <w:szCs w:val="24"/>
        </w:rPr>
      </w:pPr>
      <w:r>
        <w:rPr>
          <w:sz w:val="24"/>
          <w:szCs w:val="24"/>
        </w:rPr>
        <w:t xml:space="preserve">3.8 </w:t>
      </w:r>
      <w:r w:rsidR="00B91BF3" w:rsidRPr="00EE15D9">
        <w:rPr>
          <w:sz w:val="24"/>
          <w:szCs w:val="24"/>
        </w:rPr>
        <w:t>Situations Requiring Hardware or</w:t>
      </w:r>
      <w:r w:rsidR="00764BD6" w:rsidRPr="00EE15D9">
        <w:rPr>
          <w:sz w:val="24"/>
          <w:szCs w:val="24"/>
        </w:rPr>
        <w:t xml:space="preserve"> Software Acquisition</w:t>
      </w:r>
    </w:p>
    <w:p w14:paraId="7A5C3908" w14:textId="6E96A396" w:rsidR="00764BD6" w:rsidRPr="00EE15D9" w:rsidRDefault="00F43451" w:rsidP="00EE15D9">
      <w:pPr>
        <w:pStyle w:val="ListParagraph"/>
        <w:tabs>
          <w:tab w:val="left" w:pos="1965"/>
        </w:tabs>
        <w:spacing w:line="252" w:lineRule="exact"/>
        <w:ind w:left="1964" w:firstLine="0"/>
        <w:rPr>
          <w:sz w:val="24"/>
          <w:szCs w:val="24"/>
        </w:rPr>
      </w:pPr>
      <w:r>
        <w:rPr>
          <w:sz w:val="24"/>
          <w:szCs w:val="24"/>
        </w:rPr>
        <w:t xml:space="preserve">3.9 </w:t>
      </w:r>
      <w:r w:rsidR="00764BD6" w:rsidRPr="00EE15D9">
        <w:rPr>
          <w:sz w:val="24"/>
          <w:szCs w:val="24"/>
        </w:rPr>
        <w:t>Ordering Procedures</w:t>
      </w:r>
    </w:p>
    <w:p w14:paraId="095CDA67" w14:textId="77777777" w:rsidR="000734EC" w:rsidRPr="00EE15D9" w:rsidRDefault="000734EC">
      <w:pPr>
        <w:pStyle w:val="BodyText"/>
        <w:spacing w:before="10"/>
        <w:rPr>
          <w:sz w:val="24"/>
          <w:szCs w:val="24"/>
        </w:rPr>
      </w:pPr>
    </w:p>
    <w:p w14:paraId="5913A945" w14:textId="601E4F89" w:rsidR="00D23DA4" w:rsidRPr="00EE15D9" w:rsidRDefault="00A17E95" w:rsidP="00B47E3E">
      <w:pPr>
        <w:pStyle w:val="Heading4"/>
        <w:ind w:left="1244"/>
        <w:rPr>
          <w:sz w:val="24"/>
          <w:szCs w:val="24"/>
        </w:rPr>
      </w:pPr>
      <w:r>
        <w:rPr>
          <w:color w:val="334642"/>
          <w:sz w:val="24"/>
          <w:szCs w:val="24"/>
        </w:rPr>
        <w:t xml:space="preserve">CHAPTER 4: </w:t>
      </w:r>
      <w:r w:rsidR="0012348B" w:rsidRPr="00EE15D9">
        <w:rPr>
          <w:color w:val="334642"/>
          <w:sz w:val="24"/>
          <w:szCs w:val="24"/>
        </w:rPr>
        <w:t>ATTACHMENTS</w:t>
      </w:r>
    </w:p>
    <w:p w14:paraId="0668AEC9" w14:textId="46EB2622" w:rsidR="00A43AE7" w:rsidRPr="00EE15D9" w:rsidRDefault="0012348B" w:rsidP="00EE15D9">
      <w:pPr>
        <w:pStyle w:val="ListParagraph"/>
        <w:tabs>
          <w:tab w:val="left" w:pos="1965"/>
        </w:tabs>
        <w:spacing w:before="116" w:line="252" w:lineRule="exact"/>
        <w:ind w:left="1964" w:firstLine="0"/>
        <w:rPr>
          <w:sz w:val="24"/>
          <w:szCs w:val="24"/>
        </w:rPr>
      </w:pPr>
      <w:r w:rsidRPr="00EE15D9">
        <w:rPr>
          <w:sz w:val="24"/>
          <w:szCs w:val="24"/>
        </w:rPr>
        <w:t xml:space="preserve">Attachment 1: </w:t>
      </w:r>
      <w:r w:rsidR="002E585A" w:rsidRPr="00EE15D9">
        <w:rPr>
          <w:sz w:val="24"/>
          <w:szCs w:val="24"/>
        </w:rPr>
        <w:t>Task</w:t>
      </w:r>
      <w:r w:rsidRPr="00EE15D9">
        <w:rPr>
          <w:sz w:val="24"/>
          <w:szCs w:val="24"/>
        </w:rPr>
        <w:t xml:space="preserve"> Order Request Checklist and Instructions Example </w:t>
      </w:r>
    </w:p>
    <w:p w14:paraId="2E862447" w14:textId="0CE9F500" w:rsidR="000734EC" w:rsidRPr="00EE15D9" w:rsidRDefault="0012348B" w:rsidP="00EE15D9">
      <w:pPr>
        <w:pStyle w:val="BodyText"/>
        <w:ind w:left="1980" w:right="1401"/>
        <w:rPr>
          <w:sz w:val="24"/>
          <w:szCs w:val="24"/>
        </w:rPr>
      </w:pPr>
      <w:r w:rsidRPr="00EE15D9">
        <w:rPr>
          <w:sz w:val="24"/>
          <w:szCs w:val="24"/>
        </w:rPr>
        <w:t>Attachment 2: Performance-Based Service Acquisition</w:t>
      </w:r>
    </w:p>
    <w:p w14:paraId="3F920E48" w14:textId="5FE271A6" w:rsidR="00B20CDD" w:rsidRPr="00EE15D9" w:rsidRDefault="0012348B" w:rsidP="00EE15D9">
      <w:pPr>
        <w:pStyle w:val="BodyText"/>
        <w:spacing w:before="1"/>
        <w:ind w:left="1980" w:right="3658"/>
        <w:rPr>
          <w:sz w:val="24"/>
          <w:szCs w:val="24"/>
        </w:rPr>
      </w:pPr>
      <w:r w:rsidRPr="00EE15D9">
        <w:rPr>
          <w:sz w:val="24"/>
          <w:szCs w:val="24"/>
        </w:rPr>
        <w:t xml:space="preserve">Attachment </w:t>
      </w:r>
      <w:r w:rsidR="00AA418B" w:rsidRPr="00EE15D9">
        <w:rPr>
          <w:sz w:val="24"/>
          <w:szCs w:val="24"/>
        </w:rPr>
        <w:t>3</w:t>
      </w:r>
      <w:r w:rsidRPr="00EE15D9">
        <w:rPr>
          <w:sz w:val="24"/>
          <w:szCs w:val="24"/>
        </w:rPr>
        <w:t xml:space="preserve">: Proposal Evaluation Plan Example </w:t>
      </w:r>
    </w:p>
    <w:p w14:paraId="5A361020" w14:textId="0FA219CB" w:rsidR="000734EC" w:rsidRPr="00EE15D9" w:rsidRDefault="0012348B" w:rsidP="00EE15D9">
      <w:pPr>
        <w:pStyle w:val="BodyText"/>
        <w:spacing w:before="1"/>
        <w:ind w:left="1980" w:right="2130"/>
        <w:rPr>
          <w:sz w:val="24"/>
          <w:szCs w:val="24"/>
        </w:rPr>
      </w:pPr>
      <w:r w:rsidRPr="00EE15D9">
        <w:rPr>
          <w:sz w:val="24"/>
          <w:szCs w:val="24"/>
        </w:rPr>
        <w:t xml:space="preserve">Attachment </w:t>
      </w:r>
      <w:r w:rsidR="00AA418B" w:rsidRPr="00EE15D9">
        <w:rPr>
          <w:sz w:val="24"/>
          <w:szCs w:val="24"/>
        </w:rPr>
        <w:t>4</w:t>
      </w:r>
      <w:r w:rsidRPr="00EE15D9">
        <w:rPr>
          <w:sz w:val="24"/>
          <w:szCs w:val="24"/>
        </w:rPr>
        <w:t xml:space="preserve">: Letter Request for </w:t>
      </w:r>
      <w:r w:rsidR="002E585A" w:rsidRPr="00EE15D9">
        <w:rPr>
          <w:sz w:val="24"/>
          <w:szCs w:val="24"/>
        </w:rPr>
        <w:t>Task</w:t>
      </w:r>
      <w:r w:rsidRPr="00EE15D9">
        <w:rPr>
          <w:sz w:val="24"/>
          <w:szCs w:val="24"/>
        </w:rPr>
        <w:t xml:space="preserve"> Order Proposals</w:t>
      </w:r>
      <w:r w:rsidR="00B47E3E">
        <w:rPr>
          <w:sz w:val="24"/>
          <w:szCs w:val="24"/>
        </w:rPr>
        <w:t xml:space="preserve"> </w:t>
      </w:r>
      <w:r w:rsidRPr="00EE15D9">
        <w:rPr>
          <w:sz w:val="24"/>
          <w:szCs w:val="24"/>
        </w:rPr>
        <w:t>Example</w:t>
      </w:r>
    </w:p>
    <w:p w14:paraId="16331FB7" w14:textId="58BD7E7A" w:rsidR="00D23DA4" w:rsidRPr="00EE15D9" w:rsidRDefault="0012348B" w:rsidP="00EE15D9">
      <w:pPr>
        <w:pStyle w:val="BodyText"/>
        <w:spacing w:before="1"/>
        <w:ind w:left="1980" w:right="2004"/>
        <w:rPr>
          <w:sz w:val="24"/>
          <w:szCs w:val="24"/>
        </w:rPr>
      </w:pPr>
      <w:r w:rsidRPr="00EE15D9">
        <w:rPr>
          <w:sz w:val="24"/>
          <w:szCs w:val="24"/>
        </w:rPr>
        <w:t xml:space="preserve">Attachment </w:t>
      </w:r>
      <w:r w:rsidR="00AA418B" w:rsidRPr="00EE15D9">
        <w:rPr>
          <w:sz w:val="24"/>
          <w:szCs w:val="24"/>
        </w:rPr>
        <w:t>5</w:t>
      </w:r>
      <w:r w:rsidRPr="00EE15D9">
        <w:rPr>
          <w:sz w:val="24"/>
          <w:szCs w:val="24"/>
        </w:rPr>
        <w:t xml:space="preserve">: </w:t>
      </w:r>
      <w:r w:rsidR="00AA418B" w:rsidRPr="00EE15D9">
        <w:rPr>
          <w:sz w:val="24"/>
          <w:szCs w:val="24"/>
        </w:rPr>
        <w:t xml:space="preserve">Reporting Requirements for </w:t>
      </w:r>
      <w:r w:rsidR="00982E57" w:rsidRPr="00EE15D9">
        <w:rPr>
          <w:sz w:val="24"/>
          <w:szCs w:val="24"/>
        </w:rPr>
        <w:t>DRAID</w:t>
      </w:r>
      <w:r w:rsidR="00AA418B" w:rsidRPr="00EE15D9">
        <w:rPr>
          <w:sz w:val="24"/>
          <w:szCs w:val="24"/>
        </w:rPr>
        <w:t xml:space="preserve"> </w:t>
      </w:r>
      <w:r w:rsidR="002E585A" w:rsidRPr="00EE15D9">
        <w:rPr>
          <w:sz w:val="24"/>
          <w:szCs w:val="24"/>
        </w:rPr>
        <w:t>Task</w:t>
      </w:r>
      <w:r w:rsidR="00AA418B" w:rsidRPr="00EE15D9">
        <w:rPr>
          <w:sz w:val="24"/>
          <w:szCs w:val="24"/>
        </w:rPr>
        <w:t xml:space="preserve"> Orders</w:t>
      </w:r>
    </w:p>
    <w:p w14:paraId="2D7C326A" w14:textId="5CBFB2F8" w:rsidR="00E1274F" w:rsidRDefault="0012348B" w:rsidP="00E1274F">
      <w:pPr>
        <w:pStyle w:val="BodyText"/>
        <w:spacing w:before="1"/>
        <w:ind w:left="1980" w:right="2004"/>
        <w:rPr>
          <w:sz w:val="24"/>
          <w:szCs w:val="24"/>
        </w:rPr>
      </w:pPr>
      <w:r w:rsidRPr="00EE15D9">
        <w:rPr>
          <w:sz w:val="24"/>
          <w:szCs w:val="24"/>
        </w:rPr>
        <w:t xml:space="preserve">Attachment </w:t>
      </w:r>
      <w:r w:rsidR="00AA418B" w:rsidRPr="00EE15D9">
        <w:rPr>
          <w:sz w:val="24"/>
          <w:szCs w:val="24"/>
        </w:rPr>
        <w:t>6</w:t>
      </w:r>
      <w:r w:rsidRPr="00EE15D9">
        <w:rPr>
          <w:sz w:val="24"/>
          <w:szCs w:val="24"/>
        </w:rPr>
        <w:t>: Acronyms</w:t>
      </w:r>
    </w:p>
    <w:p w14:paraId="4141B55A" w14:textId="79D3383B" w:rsidR="00C44E11" w:rsidRDefault="00C44E11" w:rsidP="00E1274F">
      <w:pPr>
        <w:pStyle w:val="BodyText"/>
        <w:spacing w:before="1"/>
        <w:ind w:left="1980" w:right="2004"/>
        <w:rPr>
          <w:sz w:val="24"/>
          <w:szCs w:val="24"/>
        </w:rPr>
      </w:pPr>
      <w:r>
        <w:rPr>
          <w:sz w:val="24"/>
          <w:szCs w:val="24"/>
        </w:rPr>
        <w:t>Attachment 7: Vendor Email Distribution List</w:t>
      </w:r>
    </w:p>
    <w:p w14:paraId="73BDDAAE" w14:textId="56A1E066" w:rsidR="007370C1" w:rsidRPr="00EE15D9" w:rsidRDefault="00E06620" w:rsidP="00C44E11">
      <w:pPr>
        <w:pStyle w:val="BodyText"/>
        <w:spacing w:before="1"/>
        <w:ind w:right="2004"/>
        <w:rPr>
          <w:sz w:val="24"/>
          <w:szCs w:val="24"/>
        </w:rPr>
        <w:sectPr w:rsidR="007370C1" w:rsidRPr="00EE15D9">
          <w:pgSz w:w="12240" w:h="15840"/>
          <w:pgMar w:top="1360" w:right="680" w:bottom="1440" w:left="340" w:header="0" w:footer="1252" w:gutter="0"/>
          <w:cols w:space="720"/>
        </w:sectPr>
      </w:pPr>
      <w:r w:rsidRPr="00EE15D9">
        <w:rPr>
          <w:sz w:val="24"/>
          <w:szCs w:val="24"/>
        </w:rPr>
        <w:t xml:space="preserve"> </w:t>
      </w:r>
    </w:p>
    <w:p w14:paraId="546865B2" w14:textId="1C00833B" w:rsidR="000734EC" w:rsidRPr="00EE15D9" w:rsidRDefault="0012348B" w:rsidP="0004486A">
      <w:pPr>
        <w:pStyle w:val="Heading2"/>
        <w:ind w:right="240"/>
        <w:rPr>
          <w:b w:val="0"/>
        </w:rPr>
      </w:pPr>
      <w:r w:rsidRPr="00431080">
        <w:rPr>
          <w:bCs w:val="0"/>
          <w:color w:val="334642"/>
          <w:u w:val="single" w:color="000000"/>
        </w:rPr>
        <w:lastRenderedPageBreak/>
        <w:t>CHAPTER 1</w:t>
      </w:r>
      <w:r w:rsidR="00E1274F" w:rsidRPr="00431080">
        <w:rPr>
          <w:bCs w:val="0"/>
          <w:color w:val="334642"/>
          <w:u w:val="single" w:color="000000"/>
        </w:rPr>
        <w:t xml:space="preserve"> – </w:t>
      </w:r>
      <w:r w:rsidR="00F24D99" w:rsidRPr="00431080">
        <w:rPr>
          <w:bCs w:val="0"/>
          <w:color w:val="334642"/>
          <w:u w:val="single" w:color="000000"/>
        </w:rPr>
        <w:t>DRAID BOA</w:t>
      </w:r>
      <w:r w:rsidRPr="00431080">
        <w:rPr>
          <w:bCs w:val="0"/>
          <w:color w:val="334642"/>
          <w:u w:val="single" w:color="000000"/>
        </w:rPr>
        <w:t xml:space="preserve"> GENERAL INFORMATION</w:t>
      </w:r>
      <w:r w:rsidRPr="00EE15D9">
        <w:rPr>
          <w:color w:val="334642"/>
          <w:u w:val="single" w:color="000000"/>
        </w:rPr>
        <w:tab/>
      </w:r>
      <w:r w:rsidR="00A17E95">
        <w:rPr>
          <w:color w:val="334642"/>
          <w:u w:val="single" w:color="000000"/>
        </w:rPr>
        <w:t xml:space="preserve">                                                  </w:t>
      </w:r>
      <w:r w:rsidR="00A17E95" w:rsidRPr="00A17E95">
        <w:rPr>
          <w:color w:val="FFFFFF" w:themeColor="background1"/>
          <w:u w:val="single" w:color="000000"/>
        </w:rPr>
        <w:t>.</w:t>
      </w:r>
    </w:p>
    <w:p w14:paraId="441251A7" w14:textId="69767D88" w:rsidR="000734EC" w:rsidRPr="00EE15D9" w:rsidRDefault="00AA0F7A" w:rsidP="0004486A">
      <w:pPr>
        <w:pStyle w:val="Heading2"/>
        <w:tabs>
          <w:tab w:val="left" w:pos="1461"/>
        </w:tabs>
        <w:spacing w:before="252"/>
        <w:ind w:right="240" w:firstLine="0"/>
        <w:rPr>
          <w:color w:val="334642"/>
        </w:rPr>
      </w:pPr>
      <w:r w:rsidRPr="00AA186E">
        <w:rPr>
          <w:color w:val="334642"/>
        </w:rPr>
        <w:t xml:space="preserve">1.1 </w:t>
      </w:r>
      <w:r w:rsidR="0012348B" w:rsidRPr="00AA186E">
        <w:rPr>
          <w:color w:val="334642"/>
        </w:rPr>
        <w:t>BACKGROUND</w:t>
      </w:r>
    </w:p>
    <w:p w14:paraId="3E0DB53F" w14:textId="0CCA0975" w:rsidR="00F15F8F" w:rsidRPr="00EE15D9" w:rsidRDefault="00F15F8F" w:rsidP="00EE15D9">
      <w:pPr>
        <w:pStyle w:val="BodyText"/>
        <w:spacing w:before="26" w:line="261" w:lineRule="auto"/>
        <w:ind w:left="1440" w:right="420"/>
        <w:rPr>
          <w:sz w:val="24"/>
          <w:szCs w:val="24"/>
        </w:rPr>
      </w:pPr>
      <w:r w:rsidRPr="00EE15D9">
        <w:rPr>
          <w:sz w:val="24"/>
          <w:szCs w:val="24"/>
        </w:rPr>
        <w:t xml:space="preserve">The objective of the </w:t>
      </w:r>
      <w:r w:rsidR="00F24D99" w:rsidRPr="00EE15D9">
        <w:rPr>
          <w:sz w:val="24"/>
          <w:szCs w:val="24"/>
        </w:rPr>
        <w:t xml:space="preserve">DRAID BOA is to help the DoD and Government users prepare data for use in AI applications by providing </w:t>
      </w:r>
      <w:r w:rsidR="00F24D99" w:rsidRPr="00EE15D9">
        <w:rPr>
          <w:rFonts w:eastAsiaTheme="minorEastAsia"/>
          <w:color w:val="000000" w:themeColor="text1"/>
          <w:sz w:val="24"/>
          <w:szCs w:val="24"/>
        </w:rPr>
        <w:t xml:space="preserve">an easily accessible path to access the cutting-edge commercial services needed to meet the complex technical challenges involved in preparing data for AI. </w:t>
      </w:r>
      <w:r w:rsidRPr="00EE15D9">
        <w:rPr>
          <w:sz w:val="24"/>
          <w:szCs w:val="24"/>
        </w:rPr>
        <w:t xml:space="preserve">This </w:t>
      </w:r>
      <w:r w:rsidR="0006658A" w:rsidRPr="00EE15D9">
        <w:rPr>
          <w:sz w:val="24"/>
          <w:szCs w:val="24"/>
        </w:rPr>
        <w:t xml:space="preserve">BOA </w:t>
      </w:r>
      <w:r w:rsidRPr="00EE15D9">
        <w:rPr>
          <w:sz w:val="24"/>
          <w:szCs w:val="24"/>
        </w:rPr>
        <w:t>is open for ordering to all agencies of the US</w:t>
      </w:r>
      <w:r w:rsidR="0072759C" w:rsidRPr="00EE15D9">
        <w:rPr>
          <w:sz w:val="24"/>
          <w:szCs w:val="24"/>
        </w:rPr>
        <w:t>G</w:t>
      </w:r>
      <w:r w:rsidRPr="00EE15D9">
        <w:rPr>
          <w:sz w:val="24"/>
          <w:szCs w:val="24"/>
        </w:rPr>
        <w:t xml:space="preserve"> in support of AI </w:t>
      </w:r>
      <w:r w:rsidR="002E585A" w:rsidRPr="00EE15D9">
        <w:rPr>
          <w:sz w:val="24"/>
          <w:szCs w:val="24"/>
        </w:rPr>
        <w:t>DRAID</w:t>
      </w:r>
      <w:r w:rsidRPr="00EE15D9">
        <w:rPr>
          <w:sz w:val="24"/>
          <w:szCs w:val="24"/>
        </w:rPr>
        <w:t xml:space="preserve">. </w:t>
      </w:r>
    </w:p>
    <w:p w14:paraId="026D9DEA" w14:textId="77777777" w:rsidR="00B86724" w:rsidRPr="00EE15D9" w:rsidRDefault="00B86724" w:rsidP="00F345D0">
      <w:pPr>
        <w:pStyle w:val="BodyText"/>
        <w:spacing w:before="26" w:line="261" w:lineRule="auto"/>
        <w:ind w:right="819"/>
        <w:rPr>
          <w:sz w:val="24"/>
          <w:szCs w:val="24"/>
        </w:rPr>
      </w:pPr>
    </w:p>
    <w:p w14:paraId="7F59B9FF" w14:textId="10BFCAA9" w:rsidR="000734EC" w:rsidRPr="00EE15D9" w:rsidRDefault="0012348B" w:rsidP="0080087E">
      <w:pPr>
        <w:pStyle w:val="BodyText"/>
        <w:spacing w:before="2" w:line="261" w:lineRule="auto"/>
        <w:ind w:left="1460" w:right="330"/>
        <w:rPr>
          <w:sz w:val="24"/>
          <w:szCs w:val="24"/>
        </w:rPr>
      </w:pPr>
      <w:r w:rsidRPr="00EE15D9">
        <w:rPr>
          <w:sz w:val="24"/>
          <w:szCs w:val="24"/>
        </w:rPr>
        <w:t xml:space="preserve">Working in partnership with the prime contractors, </w:t>
      </w:r>
      <w:r w:rsidR="00632AC5" w:rsidRPr="00EE15D9">
        <w:rPr>
          <w:sz w:val="24"/>
          <w:szCs w:val="24"/>
        </w:rPr>
        <w:t xml:space="preserve">CDAO </w:t>
      </w:r>
      <w:r w:rsidRPr="00EE15D9">
        <w:rPr>
          <w:sz w:val="24"/>
          <w:szCs w:val="24"/>
        </w:rPr>
        <w:t xml:space="preserve">manages the </w:t>
      </w:r>
      <w:r w:rsidR="00012E4B" w:rsidRPr="00EE15D9">
        <w:rPr>
          <w:sz w:val="24"/>
          <w:szCs w:val="24"/>
        </w:rPr>
        <w:t>BOAs</w:t>
      </w:r>
      <w:r w:rsidRPr="00EE15D9">
        <w:rPr>
          <w:sz w:val="24"/>
          <w:szCs w:val="24"/>
        </w:rPr>
        <w:t xml:space="preserve">, in coordination with </w:t>
      </w:r>
      <w:r w:rsidR="00F80212" w:rsidRPr="00EE15D9">
        <w:rPr>
          <w:sz w:val="24"/>
          <w:szCs w:val="24"/>
        </w:rPr>
        <w:t>ACC-RI</w:t>
      </w:r>
      <w:r w:rsidRPr="00EE15D9">
        <w:rPr>
          <w:sz w:val="24"/>
          <w:szCs w:val="24"/>
        </w:rPr>
        <w:t xml:space="preserve">. Through the use of </w:t>
      </w:r>
      <w:r w:rsidR="00F345D0" w:rsidRPr="00EE15D9">
        <w:rPr>
          <w:sz w:val="24"/>
          <w:szCs w:val="24"/>
        </w:rPr>
        <w:t xml:space="preserve">the </w:t>
      </w:r>
      <w:r w:rsidR="00F24D99" w:rsidRPr="00EE15D9">
        <w:rPr>
          <w:sz w:val="24"/>
          <w:szCs w:val="24"/>
        </w:rPr>
        <w:t>DRAID BOA</w:t>
      </w:r>
      <w:r w:rsidRPr="00EE15D9">
        <w:rPr>
          <w:sz w:val="24"/>
          <w:szCs w:val="24"/>
        </w:rPr>
        <w:t xml:space="preserve">, users have a flexible means of </w:t>
      </w:r>
      <w:r w:rsidR="00F345D0" w:rsidRPr="00EE15D9">
        <w:rPr>
          <w:sz w:val="24"/>
          <w:szCs w:val="24"/>
        </w:rPr>
        <w:t xml:space="preserve">supporting their </w:t>
      </w:r>
      <w:r w:rsidR="00B3795C" w:rsidRPr="00EE15D9">
        <w:rPr>
          <w:sz w:val="24"/>
          <w:szCs w:val="24"/>
        </w:rPr>
        <w:t xml:space="preserve">commercial </w:t>
      </w:r>
      <w:r w:rsidR="00F24D99" w:rsidRPr="00EE15D9">
        <w:rPr>
          <w:sz w:val="24"/>
          <w:szCs w:val="24"/>
        </w:rPr>
        <w:t>data</w:t>
      </w:r>
      <w:r w:rsidR="00F345D0" w:rsidRPr="00EE15D9">
        <w:rPr>
          <w:sz w:val="24"/>
          <w:szCs w:val="24"/>
        </w:rPr>
        <w:t xml:space="preserve"> needs </w:t>
      </w:r>
      <w:r w:rsidRPr="00EE15D9">
        <w:rPr>
          <w:sz w:val="24"/>
          <w:szCs w:val="24"/>
        </w:rPr>
        <w:t xml:space="preserve">quickly, efficiently, and cost-effectively. Orders may be placed by any contracting officer from the aforementioned agencies. There is </w:t>
      </w:r>
      <w:r w:rsidRPr="00EE15D9">
        <w:rPr>
          <w:b/>
          <w:sz w:val="24"/>
          <w:szCs w:val="24"/>
        </w:rPr>
        <w:t>no fee</w:t>
      </w:r>
      <w:r w:rsidRPr="00EE15D9">
        <w:rPr>
          <w:sz w:val="24"/>
          <w:szCs w:val="24"/>
        </w:rPr>
        <w:t xml:space="preserve"> to place orders against the </w:t>
      </w:r>
      <w:r w:rsidR="00F24D99" w:rsidRPr="00EE15D9">
        <w:rPr>
          <w:sz w:val="24"/>
          <w:szCs w:val="24"/>
        </w:rPr>
        <w:t>DRAID</w:t>
      </w:r>
      <w:r w:rsidR="00880D0E">
        <w:rPr>
          <w:sz w:val="24"/>
          <w:szCs w:val="24"/>
        </w:rPr>
        <w:t xml:space="preserve"> BOA</w:t>
      </w:r>
      <w:r w:rsidR="00457BE9" w:rsidRPr="00EE15D9">
        <w:rPr>
          <w:sz w:val="24"/>
          <w:szCs w:val="24"/>
        </w:rPr>
        <w:t>.</w:t>
      </w:r>
    </w:p>
    <w:p w14:paraId="30416FE3" w14:textId="77777777" w:rsidR="000734EC" w:rsidRPr="00EE15D9" w:rsidRDefault="000734EC">
      <w:pPr>
        <w:pStyle w:val="BodyText"/>
        <w:spacing w:before="10"/>
        <w:rPr>
          <w:sz w:val="24"/>
          <w:szCs w:val="24"/>
        </w:rPr>
      </w:pPr>
    </w:p>
    <w:p w14:paraId="596E21DE" w14:textId="13A99762" w:rsidR="000734EC" w:rsidRPr="00EE15D9" w:rsidRDefault="00AA0F7A" w:rsidP="0004486A">
      <w:pPr>
        <w:pStyle w:val="Heading2"/>
        <w:tabs>
          <w:tab w:val="left" w:pos="1461"/>
        </w:tabs>
        <w:ind w:right="240" w:firstLine="0"/>
        <w:rPr>
          <w:color w:val="334642"/>
        </w:rPr>
      </w:pPr>
      <w:r w:rsidRPr="00AA186E">
        <w:rPr>
          <w:color w:val="334642"/>
        </w:rPr>
        <w:t xml:space="preserve">1.2 </w:t>
      </w:r>
      <w:r w:rsidR="0012348B" w:rsidRPr="00AA186E">
        <w:rPr>
          <w:color w:val="334642"/>
        </w:rPr>
        <w:t>SCOPE</w:t>
      </w:r>
    </w:p>
    <w:p w14:paraId="54A2234E" w14:textId="4929D12A" w:rsidR="004A7C48" w:rsidRPr="00EE15D9" w:rsidRDefault="00457BE9" w:rsidP="00880D0E">
      <w:pPr>
        <w:pStyle w:val="BodyText"/>
        <w:ind w:left="1460" w:right="150"/>
        <w:rPr>
          <w:sz w:val="24"/>
          <w:szCs w:val="24"/>
        </w:rPr>
      </w:pPr>
      <w:r w:rsidRPr="00EE15D9">
        <w:rPr>
          <w:sz w:val="24"/>
          <w:szCs w:val="24"/>
        </w:rPr>
        <w:t xml:space="preserve">The </w:t>
      </w:r>
      <w:r w:rsidR="00F24D99" w:rsidRPr="00EE15D9">
        <w:rPr>
          <w:sz w:val="24"/>
          <w:szCs w:val="24"/>
        </w:rPr>
        <w:t>DRAID BOA</w:t>
      </w:r>
      <w:r w:rsidRPr="00EE15D9">
        <w:rPr>
          <w:sz w:val="24"/>
          <w:szCs w:val="24"/>
        </w:rPr>
        <w:t xml:space="preserve"> encompasses a full range of </w:t>
      </w:r>
      <w:r w:rsidR="00F24D99" w:rsidRPr="00EE15D9">
        <w:rPr>
          <w:sz w:val="24"/>
          <w:szCs w:val="24"/>
        </w:rPr>
        <w:t>data readiness</w:t>
      </w:r>
      <w:r w:rsidRPr="00EE15D9">
        <w:rPr>
          <w:sz w:val="24"/>
          <w:szCs w:val="24"/>
        </w:rPr>
        <w:t xml:space="preserve"> services</w:t>
      </w:r>
      <w:r w:rsidR="00402951" w:rsidRPr="00EE15D9">
        <w:rPr>
          <w:sz w:val="24"/>
          <w:szCs w:val="24"/>
        </w:rPr>
        <w:t xml:space="preserve"> under NAICS </w:t>
      </w:r>
      <w:r w:rsidR="00402951" w:rsidRPr="00880D0E">
        <w:rPr>
          <w:sz w:val="24"/>
          <w:szCs w:val="24"/>
        </w:rPr>
        <w:t>5</w:t>
      </w:r>
      <w:r w:rsidR="00F24D99" w:rsidRPr="00880D0E">
        <w:rPr>
          <w:sz w:val="24"/>
          <w:szCs w:val="24"/>
        </w:rPr>
        <w:t>18210</w:t>
      </w:r>
      <w:r w:rsidR="00402951" w:rsidRPr="00880D0E">
        <w:rPr>
          <w:sz w:val="24"/>
          <w:szCs w:val="24"/>
        </w:rPr>
        <w:t xml:space="preserve"> </w:t>
      </w:r>
      <w:r w:rsidR="008B0969" w:rsidRPr="00880D0E">
        <w:rPr>
          <w:sz w:val="24"/>
          <w:szCs w:val="24"/>
        </w:rPr>
        <w:t>–</w:t>
      </w:r>
      <w:r w:rsidR="0072759C" w:rsidRPr="00880D0E">
        <w:rPr>
          <w:sz w:val="24"/>
          <w:szCs w:val="24"/>
        </w:rPr>
        <w:t xml:space="preserve"> </w:t>
      </w:r>
      <w:r w:rsidR="008B0969" w:rsidRPr="00880D0E">
        <w:rPr>
          <w:sz w:val="24"/>
          <w:szCs w:val="24"/>
        </w:rPr>
        <w:t>Data Processing, Hosting, and Related Services</w:t>
      </w:r>
      <w:r w:rsidR="00402951" w:rsidRPr="00880D0E">
        <w:rPr>
          <w:sz w:val="24"/>
          <w:szCs w:val="24"/>
        </w:rPr>
        <w:t xml:space="preserve"> and </w:t>
      </w:r>
      <w:r w:rsidR="003E45E3" w:rsidRPr="00880D0E">
        <w:rPr>
          <w:sz w:val="24"/>
          <w:szCs w:val="24"/>
        </w:rPr>
        <w:t>PSC R423 – Support Professional: Intelligence</w:t>
      </w:r>
      <w:r w:rsidRPr="00EE15D9">
        <w:rPr>
          <w:sz w:val="24"/>
          <w:szCs w:val="24"/>
        </w:rPr>
        <w:t xml:space="preserve">. </w:t>
      </w:r>
      <w:r w:rsidR="004A7C48" w:rsidRPr="00EE15D9">
        <w:rPr>
          <w:sz w:val="24"/>
          <w:szCs w:val="24"/>
        </w:rPr>
        <w:t xml:space="preserve">Services will be acquired by issuing individual </w:t>
      </w:r>
      <w:r w:rsidR="002E585A" w:rsidRPr="00EE15D9">
        <w:rPr>
          <w:sz w:val="24"/>
          <w:szCs w:val="24"/>
        </w:rPr>
        <w:t>Task</w:t>
      </w:r>
      <w:r w:rsidR="004A7C48" w:rsidRPr="00EE15D9">
        <w:rPr>
          <w:sz w:val="24"/>
          <w:szCs w:val="24"/>
        </w:rPr>
        <w:t xml:space="preserve"> O</w:t>
      </w:r>
      <w:r w:rsidR="002E585A" w:rsidRPr="00EE15D9">
        <w:rPr>
          <w:sz w:val="24"/>
          <w:szCs w:val="24"/>
        </w:rPr>
        <w:t>rders (T</w:t>
      </w:r>
      <w:r w:rsidR="004A7C48" w:rsidRPr="00EE15D9">
        <w:rPr>
          <w:sz w:val="24"/>
          <w:szCs w:val="24"/>
        </w:rPr>
        <w:t>Os).</w:t>
      </w:r>
    </w:p>
    <w:p w14:paraId="6451D20E" w14:textId="49D33881" w:rsidR="00402951" w:rsidRPr="00EE15D9" w:rsidRDefault="00402951" w:rsidP="00632AC5">
      <w:pPr>
        <w:pStyle w:val="BodyText"/>
        <w:ind w:left="1460" w:right="60"/>
        <w:rPr>
          <w:sz w:val="24"/>
          <w:szCs w:val="24"/>
        </w:rPr>
      </w:pPr>
    </w:p>
    <w:p w14:paraId="393A947D" w14:textId="2F652CDA" w:rsidR="00457BE9" w:rsidRPr="00EE15D9" w:rsidRDefault="00487077" w:rsidP="00632AC5">
      <w:pPr>
        <w:pStyle w:val="BodyText"/>
        <w:ind w:left="1460" w:right="1193"/>
        <w:rPr>
          <w:sz w:val="24"/>
          <w:szCs w:val="24"/>
        </w:rPr>
      </w:pPr>
      <w:r w:rsidRPr="00EE15D9">
        <w:rPr>
          <w:sz w:val="24"/>
          <w:szCs w:val="24"/>
        </w:rPr>
        <w:t>Contract Line Item Numbers (CLINs) cover the following services:</w:t>
      </w:r>
    </w:p>
    <w:p w14:paraId="4C08F33E" w14:textId="77777777" w:rsidR="008B0969" w:rsidRPr="00EE15D9" w:rsidRDefault="008B0969">
      <w:pPr>
        <w:widowControl/>
        <w:numPr>
          <w:ilvl w:val="0"/>
          <w:numId w:val="20"/>
        </w:numPr>
        <w:autoSpaceDE/>
        <w:autoSpaceDN/>
        <w:spacing w:line="259" w:lineRule="auto"/>
        <w:rPr>
          <w:sz w:val="24"/>
          <w:szCs w:val="24"/>
        </w:rPr>
      </w:pPr>
      <w:r w:rsidRPr="00EE15D9">
        <w:rPr>
          <w:sz w:val="24"/>
          <w:szCs w:val="24"/>
        </w:rPr>
        <w:t>Project and Program Management </w:t>
      </w:r>
    </w:p>
    <w:p w14:paraId="0E687C86" w14:textId="77777777" w:rsidR="008B0969" w:rsidRPr="00EE15D9" w:rsidRDefault="008B0969">
      <w:pPr>
        <w:widowControl/>
        <w:numPr>
          <w:ilvl w:val="0"/>
          <w:numId w:val="21"/>
        </w:numPr>
        <w:autoSpaceDE/>
        <w:autoSpaceDN/>
        <w:spacing w:line="259" w:lineRule="auto"/>
        <w:rPr>
          <w:sz w:val="24"/>
          <w:szCs w:val="24"/>
        </w:rPr>
      </w:pPr>
      <w:r w:rsidRPr="00EE15D9">
        <w:rPr>
          <w:sz w:val="24"/>
          <w:szCs w:val="24"/>
        </w:rPr>
        <w:t>Data Science </w:t>
      </w:r>
    </w:p>
    <w:p w14:paraId="597DE2D7" w14:textId="77777777" w:rsidR="008B0969" w:rsidRPr="00EE15D9" w:rsidRDefault="008B0969">
      <w:pPr>
        <w:widowControl/>
        <w:numPr>
          <w:ilvl w:val="0"/>
          <w:numId w:val="21"/>
        </w:numPr>
        <w:autoSpaceDE/>
        <w:autoSpaceDN/>
        <w:spacing w:line="259" w:lineRule="auto"/>
        <w:rPr>
          <w:sz w:val="24"/>
          <w:szCs w:val="24"/>
        </w:rPr>
      </w:pPr>
      <w:r w:rsidRPr="00EE15D9">
        <w:rPr>
          <w:sz w:val="24"/>
          <w:szCs w:val="24"/>
        </w:rPr>
        <w:t>Data Engineering </w:t>
      </w:r>
    </w:p>
    <w:p w14:paraId="4D743ADB" w14:textId="77777777" w:rsidR="008B0969" w:rsidRPr="00EE15D9" w:rsidRDefault="008B0969">
      <w:pPr>
        <w:widowControl/>
        <w:numPr>
          <w:ilvl w:val="0"/>
          <w:numId w:val="21"/>
        </w:numPr>
        <w:autoSpaceDE/>
        <w:autoSpaceDN/>
        <w:spacing w:line="259" w:lineRule="auto"/>
        <w:rPr>
          <w:sz w:val="24"/>
          <w:szCs w:val="24"/>
        </w:rPr>
      </w:pPr>
      <w:r w:rsidRPr="00EE15D9">
        <w:rPr>
          <w:sz w:val="24"/>
          <w:szCs w:val="24"/>
        </w:rPr>
        <w:t>Data Architecture </w:t>
      </w:r>
    </w:p>
    <w:p w14:paraId="7F02BAD9" w14:textId="77777777" w:rsidR="008B0969" w:rsidRPr="00EE15D9" w:rsidRDefault="008B0969">
      <w:pPr>
        <w:widowControl/>
        <w:numPr>
          <w:ilvl w:val="0"/>
          <w:numId w:val="21"/>
        </w:numPr>
        <w:autoSpaceDE/>
        <w:autoSpaceDN/>
        <w:spacing w:line="259" w:lineRule="auto"/>
        <w:rPr>
          <w:sz w:val="24"/>
          <w:szCs w:val="24"/>
        </w:rPr>
      </w:pPr>
      <w:r w:rsidRPr="00EE15D9">
        <w:rPr>
          <w:sz w:val="24"/>
          <w:szCs w:val="24"/>
        </w:rPr>
        <w:t>Data Acquisition and Curation</w:t>
      </w:r>
    </w:p>
    <w:p w14:paraId="26C70820" w14:textId="77777777" w:rsidR="008B0969" w:rsidRPr="00EE15D9" w:rsidRDefault="008B0969">
      <w:pPr>
        <w:widowControl/>
        <w:numPr>
          <w:ilvl w:val="0"/>
          <w:numId w:val="21"/>
        </w:numPr>
        <w:autoSpaceDE/>
        <w:autoSpaceDN/>
        <w:spacing w:line="259" w:lineRule="auto"/>
        <w:rPr>
          <w:sz w:val="24"/>
          <w:szCs w:val="24"/>
        </w:rPr>
      </w:pPr>
      <w:r w:rsidRPr="00EE15D9">
        <w:rPr>
          <w:sz w:val="24"/>
          <w:szCs w:val="24"/>
        </w:rPr>
        <w:t>Data Quality and Analysis </w:t>
      </w:r>
    </w:p>
    <w:p w14:paraId="3C8F7FAE" w14:textId="77777777" w:rsidR="008B0969" w:rsidRPr="00EE15D9" w:rsidRDefault="008B0969">
      <w:pPr>
        <w:widowControl/>
        <w:numPr>
          <w:ilvl w:val="0"/>
          <w:numId w:val="21"/>
        </w:numPr>
        <w:autoSpaceDE/>
        <w:autoSpaceDN/>
        <w:spacing w:line="259" w:lineRule="auto"/>
        <w:rPr>
          <w:sz w:val="24"/>
          <w:szCs w:val="24"/>
        </w:rPr>
      </w:pPr>
      <w:r w:rsidRPr="00EE15D9">
        <w:rPr>
          <w:sz w:val="24"/>
          <w:szCs w:val="24"/>
        </w:rPr>
        <w:t>Synthetic Data Generation and Data Anonymization </w:t>
      </w:r>
    </w:p>
    <w:p w14:paraId="6821F7B2" w14:textId="77777777" w:rsidR="008B0969" w:rsidRPr="00EE15D9" w:rsidRDefault="008B0969">
      <w:pPr>
        <w:widowControl/>
        <w:numPr>
          <w:ilvl w:val="0"/>
          <w:numId w:val="22"/>
        </w:numPr>
        <w:autoSpaceDE/>
        <w:autoSpaceDN/>
        <w:spacing w:line="259" w:lineRule="auto"/>
        <w:rPr>
          <w:sz w:val="24"/>
          <w:szCs w:val="24"/>
        </w:rPr>
      </w:pPr>
      <w:r w:rsidRPr="00EE15D9">
        <w:rPr>
          <w:sz w:val="24"/>
          <w:szCs w:val="24"/>
        </w:rPr>
        <w:t>Software Development, Modification, and Configuration </w:t>
      </w:r>
    </w:p>
    <w:p w14:paraId="7A285E6C" w14:textId="77777777" w:rsidR="008B0969" w:rsidRPr="00EE15D9" w:rsidRDefault="008B0969">
      <w:pPr>
        <w:widowControl/>
        <w:numPr>
          <w:ilvl w:val="0"/>
          <w:numId w:val="22"/>
        </w:numPr>
        <w:autoSpaceDE/>
        <w:autoSpaceDN/>
        <w:spacing w:line="259" w:lineRule="auto"/>
        <w:rPr>
          <w:sz w:val="24"/>
          <w:szCs w:val="24"/>
        </w:rPr>
      </w:pPr>
      <w:r w:rsidRPr="00EE15D9">
        <w:rPr>
          <w:sz w:val="24"/>
          <w:szCs w:val="24"/>
        </w:rPr>
        <w:t>Enterprise Information Management and Governance </w:t>
      </w:r>
    </w:p>
    <w:p w14:paraId="79BB519D" w14:textId="7B63FE86" w:rsidR="008B0969" w:rsidRDefault="008B0969">
      <w:pPr>
        <w:widowControl/>
        <w:numPr>
          <w:ilvl w:val="0"/>
          <w:numId w:val="22"/>
        </w:numPr>
        <w:autoSpaceDE/>
        <w:autoSpaceDN/>
        <w:spacing w:line="259" w:lineRule="auto"/>
        <w:rPr>
          <w:sz w:val="24"/>
          <w:szCs w:val="24"/>
        </w:rPr>
      </w:pPr>
      <w:r w:rsidRPr="00EE15D9">
        <w:rPr>
          <w:sz w:val="24"/>
          <w:szCs w:val="24"/>
        </w:rPr>
        <w:t>Cloud Integration and Alignment</w:t>
      </w:r>
    </w:p>
    <w:p w14:paraId="462863CC" w14:textId="77777777" w:rsidR="00150E1C" w:rsidRPr="00EE15D9" w:rsidRDefault="00150E1C" w:rsidP="00150E1C">
      <w:pPr>
        <w:widowControl/>
        <w:autoSpaceDE/>
        <w:autoSpaceDN/>
        <w:spacing w:line="259" w:lineRule="auto"/>
        <w:ind w:left="1800"/>
        <w:rPr>
          <w:sz w:val="24"/>
          <w:szCs w:val="24"/>
        </w:rPr>
      </w:pPr>
    </w:p>
    <w:p w14:paraId="76CE0346" w14:textId="13D16DBA" w:rsidR="000734EC" w:rsidRPr="00AA186E" w:rsidRDefault="00AA0F7A" w:rsidP="0004486A">
      <w:pPr>
        <w:pStyle w:val="Heading2"/>
        <w:tabs>
          <w:tab w:val="left" w:pos="1461"/>
        </w:tabs>
        <w:ind w:right="240" w:firstLine="0"/>
        <w:rPr>
          <w:color w:val="334642"/>
        </w:rPr>
      </w:pPr>
      <w:r w:rsidRPr="00AA186E">
        <w:rPr>
          <w:color w:val="334642"/>
        </w:rPr>
        <w:t xml:space="preserve">1.3 </w:t>
      </w:r>
      <w:r w:rsidR="0012348B" w:rsidRPr="00AA186E">
        <w:rPr>
          <w:color w:val="334642"/>
        </w:rPr>
        <w:t>TERMS/APPROACH</w:t>
      </w:r>
    </w:p>
    <w:p w14:paraId="5860978E" w14:textId="75E7A1E6" w:rsidR="000734EC" w:rsidRDefault="0012348B" w:rsidP="0009504B">
      <w:pPr>
        <w:pStyle w:val="BodyText"/>
        <w:spacing w:before="2"/>
        <w:ind w:left="1460" w:right="60"/>
        <w:rPr>
          <w:sz w:val="24"/>
          <w:szCs w:val="24"/>
        </w:rPr>
      </w:pPr>
      <w:r w:rsidRPr="00EE15D9">
        <w:rPr>
          <w:sz w:val="24"/>
          <w:szCs w:val="24"/>
        </w:rPr>
        <w:t>Separate</w:t>
      </w:r>
      <w:r w:rsidR="0009504B" w:rsidRPr="00EE15D9">
        <w:rPr>
          <w:sz w:val="24"/>
          <w:szCs w:val="24"/>
        </w:rPr>
        <w:t xml:space="preserve"> a</w:t>
      </w:r>
      <w:r w:rsidR="0062681A" w:rsidRPr="00EE15D9">
        <w:rPr>
          <w:sz w:val="24"/>
          <w:szCs w:val="24"/>
        </w:rPr>
        <w:t xml:space="preserve">greements </w:t>
      </w:r>
      <w:r w:rsidRPr="00EE15D9">
        <w:rPr>
          <w:sz w:val="24"/>
          <w:szCs w:val="24"/>
        </w:rPr>
        <w:t xml:space="preserve">were made for </w:t>
      </w:r>
      <w:r w:rsidR="0001577C" w:rsidRPr="00EE15D9">
        <w:rPr>
          <w:sz w:val="24"/>
          <w:szCs w:val="24"/>
        </w:rPr>
        <w:t xml:space="preserve">the </w:t>
      </w:r>
      <w:r w:rsidR="008B0969" w:rsidRPr="00EE15D9">
        <w:rPr>
          <w:sz w:val="24"/>
          <w:szCs w:val="24"/>
        </w:rPr>
        <w:t>DRAID BOA</w:t>
      </w:r>
      <w:r w:rsidRPr="00EE15D9">
        <w:rPr>
          <w:sz w:val="24"/>
          <w:szCs w:val="24"/>
        </w:rPr>
        <w:t xml:space="preserve"> with the following terms and provisions</w:t>
      </w:r>
      <w:r w:rsidR="007725D4">
        <w:rPr>
          <w:sz w:val="24"/>
          <w:szCs w:val="24"/>
        </w:rPr>
        <w:t>.</w:t>
      </w:r>
      <w:r w:rsidR="00A941C2">
        <w:rPr>
          <w:sz w:val="24"/>
          <w:szCs w:val="24"/>
        </w:rPr>
        <w:t xml:space="preserve">  See Table A on the next page.  </w:t>
      </w:r>
    </w:p>
    <w:p w14:paraId="5455CAAB" w14:textId="33EE94F2" w:rsidR="007725D4" w:rsidRDefault="007725D4" w:rsidP="0009504B">
      <w:pPr>
        <w:pStyle w:val="BodyText"/>
        <w:spacing w:before="2"/>
        <w:ind w:left="1460" w:right="60"/>
        <w:rPr>
          <w:sz w:val="24"/>
          <w:szCs w:val="24"/>
        </w:rPr>
      </w:pPr>
    </w:p>
    <w:p w14:paraId="4F6DFC9F" w14:textId="77777777" w:rsidR="00A941C2" w:rsidRDefault="00A941C2">
      <w:pPr>
        <w:rPr>
          <w:sz w:val="24"/>
          <w:szCs w:val="24"/>
        </w:rPr>
      </w:pPr>
      <w:r>
        <w:rPr>
          <w:sz w:val="24"/>
          <w:szCs w:val="24"/>
        </w:rPr>
        <w:br w:type="page"/>
      </w:r>
    </w:p>
    <w:p w14:paraId="62D4E798" w14:textId="07367688" w:rsidR="007725D4" w:rsidRPr="00EE15D9" w:rsidRDefault="007725D4" w:rsidP="0009504B">
      <w:pPr>
        <w:pStyle w:val="BodyText"/>
        <w:spacing w:before="2"/>
        <w:ind w:left="1460" w:right="60"/>
        <w:rPr>
          <w:sz w:val="24"/>
          <w:szCs w:val="24"/>
        </w:rPr>
      </w:pPr>
      <w:r>
        <w:rPr>
          <w:sz w:val="24"/>
          <w:szCs w:val="24"/>
        </w:rPr>
        <w:lastRenderedPageBreak/>
        <w:t>Table A – Terms/Approach</w:t>
      </w:r>
    </w:p>
    <w:tbl>
      <w:tblPr>
        <w:tblW w:w="0" w:type="auto"/>
        <w:tblInd w:w="1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3"/>
        <w:gridCol w:w="5957"/>
      </w:tblGrid>
      <w:tr w:rsidR="000734EC" w:rsidRPr="00AA186E" w14:paraId="415444C1" w14:textId="77777777" w:rsidTr="0001577C">
        <w:trPr>
          <w:trHeight w:val="275"/>
        </w:trPr>
        <w:tc>
          <w:tcPr>
            <w:tcW w:w="3653" w:type="dxa"/>
            <w:shd w:val="clear" w:color="auto" w:fill="334642"/>
          </w:tcPr>
          <w:p w14:paraId="6302BB8B" w14:textId="4B221CD9" w:rsidR="000734EC" w:rsidRPr="00AA186E" w:rsidRDefault="0012348B">
            <w:pPr>
              <w:pStyle w:val="TableParagraph"/>
              <w:spacing w:line="256" w:lineRule="exact"/>
              <w:ind w:left="998"/>
              <w:rPr>
                <w:sz w:val="24"/>
                <w:szCs w:val="24"/>
              </w:rPr>
            </w:pPr>
            <w:r w:rsidRPr="00AA186E">
              <w:rPr>
                <w:color w:val="FFFFFF"/>
                <w:sz w:val="24"/>
                <w:szCs w:val="24"/>
              </w:rPr>
              <w:t>Terms</w:t>
            </w:r>
          </w:p>
        </w:tc>
        <w:tc>
          <w:tcPr>
            <w:tcW w:w="5957" w:type="dxa"/>
            <w:shd w:val="clear" w:color="auto" w:fill="334642"/>
          </w:tcPr>
          <w:p w14:paraId="7AE1BE73" w14:textId="35EB54CB" w:rsidR="000734EC" w:rsidRPr="00AA186E" w:rsidRDefault="0001577C">
            <w:pPr>
              <w:pStyle w:val="TableParagraph"/>
              <w:spacing w:line="256" w:lineRule="exact"/>
              <w:ind w:left="2374" w:right="2358"/>
              <w:jc w:val="center"/>
              <w:rPr>
                <w:sz w:val="24"/>
                <w:szCs w:val="24"/>
              </w:rPr>
            </w:pPr>
            <w:r w:rsidRPr="00AA186E">
              <w:rPr>
                <w:color w:val="FFFFFF"/>
                <w:sz w:val="24"/>
                <w:szCs w:val="24"/>
              </w:rPr>
              <w:t>Provisions</w:t>
            </w:r>
          </w:p>
        </w:tc>
      </w:tr>
      <w:tr w:rsidR="00551755" w:rsidRPr="00AA186E" w14:paraId="16C94A45" w14:textId="77777777" w:rsidTr="00626880">
        <w:trPr>
          <w:trHeight w:val="844"/>
        </w:trPr>
        <w:tc>
          <w:tcPr>
            <w:tcW w:w="3653" w:type="dxa"/>
          </w:tcPr>
          <w:p w14:paraId="58DE6712" w14:textId="0F3AEFB2" w:rsidR="00551755" w:rsidRPr="00EE15D9" w:rsidRDefault="00551755" w:rsidP="00551755">
            <w:pPr>
              <w:pStyle w:val="TableParagraph"/>
              <w:ind w:left="107"/>
              <w:rPr>
                <w:sz w:val="24"/>
                <w:szCs w:val="24"/>
              </w:rPr>
            </w:pPr>
            <w:r w:rsidRPr="00EE15D9">
              <w:rPr>
                <w:sz w:val="24"/>
                <w:szCs w:val="24"/>
              </w:rPr>
              <w:t>Maximum</w:t>
            </w:r>
          </w:p>
        </w:tc>
        <w:tc>
          <w:tcPr>
            <w:tcW w:w="5957" w:type="dxa"/>
          </w:tcPr>
          <w:p w14:paraId="0510FB13" w14:textId="56311602" w:rsidR="00551755" w:rsidRPr="00EE15D9" w:rsidRDefault="00676BD4">
            <w:pPr>
              <w:pStyle w:val="TableParagraph"/>
              <w:numPr>
                <w:ilvl w:val="0"/>
                <w:numId w:val="14"/>
              </w:numPr>
              <w:tabs>
                <w:tab w:val="left" w:pos="468"/>
                <w:tab w:val="left" w:pos="469"/>
              </w:tabs>
              <w:spacing w:line="267" w:lineRule="exact"/>
              <w:rPr>
                <w:sz w:val="24"/>
                <w:szCs w:val="24"/>
              </w:rPr>
            </w:pPr>
            <w:r w:rsidRPr="00EE15D9">
              <w:rPr>
                <w:sz w:val="24"/>
                <w:szCs w:val="24"/>
              </w:rPr>
              <w:t>$</w:t>
            </w:r>
            <w:r w:rsidR="007D6EED" w:rsidRPr="00EE15D9">
              <w:rPr>
                <w:sz w:val="24"/>
                <w:szCs w:val="24"/>
              </w:rPr>
              <w:t>241,629,126.00</w:t>
            </w:r>
          </w:p>
          <w:p w14:paraId="10473502" w14:textId="620A40DE" w:rsidR="00676BD4" w:rsidRPr="00EE15D9" w:rsidRDefault="00676BD4">
            <w:pPr>
              <w:pStyle w:val="TableParagraph"/>
              <w:numPr>
                <w:ilvl w:val="0"/>
                <w:numId w:val="14"/>
              </w:numPr>
              <w:tabs>
                <w:tab w:val="left" w:pos="468"/>
                <w:tab w:val="left" w:pos="469"/>
              </w:tabs>
              <w:spacing w:line="267" w:lineRule="exact"/>
              <w:rPr>
                <w:sz w:val="24"/>
                <w:szCs w:val="24"/>
              </w:rPr>
            </w:pPr>
            <w:r w:rsidRPr="00EE15D9">
              <w:rPr>
                <w:sz w:val="24"/>
                <w:szCs w:val="24"/>
              </w:rPr>
              <w:t xml:space="preserve">Represents the total </w:t>
            </w:r>
            <w:r w:rsidR="00727A5A" w:rsidRPr="00EE15D9">
              <w:rPr>
                <w:sz w:val="24"/>
                <w:szCs w:val="24"/>
              </w:rPr>
              <w:t xml:space="preserve">cost </w:t>
            </w:r>
            <w:r w:rsidRPr="00EE15D9">
              <w:rPr>
                <w:sz w:val="24"/>
                <w:szCs w:val="24"/>
              </w:rPr>
              <w:t xml:space="preserve">ceiling </w:t>
            </w:r>
            <w:r w:rsidR="00A12DC0" w:rsidRPr="00EE15D9">
              <w:rPr>
                <w:sz w:val="24"/>
                <w:szCs w:val="24"/>
              </w:rPr>
              <w:t xml:space="preserve">for the life of the agreement </w:t>
            </w:r>
          </w:p>
        </w:tc>
      </w:tr>
      <w:tr w:rsidR="00551755" w:rsidRPr="00AA186E" w14:paraId="7F3D21D2" w14:textId="77777777" w:rsidTr="0001577C">
        <w:trPr>
          <w:trHeight w:val="770"/>
        </w:trPr>
        <w:tc>
          <w:tcPr>
            <w:tcW w:w="3653" w:type="dxa"/>
          </w:tcPr>
          <w:p w14:paraId="433309EA" w14:textId="77777777" w:rsidR="00551755" w:rsidRPr="00EE15D9" w:rsidRDefault="00551755" w:rsidP="00551755">
            <w:pPr>
              <w:pStyle w:val="TableParagraph"/>
              <w:spacing w:line="249" w:lineRule="exact"/>
              <w:ind w:left="107"/>
              <w:rPr>
                <w:sz w:val="24"/>
                <w:szCs w:val="24"/>
              </w:rPr>
            </w:pPr>
            <w:r w:rsidRPr="00EE15D9">
              <w:rPr>
                <w:sz w:val="24"/>
                <w:szCs w:val="24"/>
              </w:rPr>
              <w:t>Period of Performance</w:t>
            </w:r>
          </w:p>
        </w:tc>
        <w:tc>
          <w:tcPr>
            <w:tcW w:w="5957" w:type="dxa"/>
          </w:tcPr>
          <w:p w14:paraId="3FFA0A27" w14:textId="5FB283AF" w:rsidR="00551755" w:rsidRPr="00EE15D9" w:rsidRDefault="008A6FCA">
            <w:pPr>
              <w:pStyle w:val="TableParagraph"/>
              <w:numPr>
                <w:ilvl w:val="0"/>
                <w:numId w:val="16"/>
              </w:numPr>
              <w:tabs>
                <w:tab w:val="left" w:pos="468"/>
              </w:tabs>
              <w:spacing w:line="263" w:lineRule="exact"/>
              <w:ind w:left="451"/>
              <w:rPr>
                <w:sz w:val="24"/>
                <w:szCs w:val="24"/>
              </w:rPr>
            </w:pPr>
            <w:r w:rsidRPr="00EE15D9">
              <w:rPr>
                <w:sz w:val="24"/>
                <w:szCs w:val="24"/>
              </w:rPr>
              <w:t>B</w:t>
            </w:r>
            <w:r w:rsidR="00FE4003" w:rsidRPr="00EE15D9">
              <w:rPr>
                <w:sz w:val="24"/>
                <w:szCs w:val="24"/>
              </w:rPr>
              <w:t xml:space="preserve">ase Agreement – </w:t>
            </w:r>
            <w:r w:rsidR="004A7C48" w:rsidRPr="00EE15D9">
              <w:rPr>
                <w:sz w:val="24"/>
                <w:szCs w:val="24"/>
              </w:rPr>
              <w:t>5</w:t>
            </w:r>
            <w:r w:rsidR="008A46F8">
              <w:rPr>
                <w:sz w:val="24"/>
                <w:szCs w:val="24"/>
              </w:rPr>
              <w:t>-</w:t>
            </w:r>
            <w:r w:rsidR="00FE4003" w:rsidRPr="00EE15D9">
              <w:rPr>
                <w:sz w:val="24"/>
                <w:szCs w:val="24"/>
              </w:rPr>
              <w:t>year</w:t>
            </w:r>
            <w:r w:rsidR="004E6E67" w:rsidRPr="00EE15D9">
              <w:rPr>
                <w:sz w:val="24"/>
                <w:szCs w:val="24"/>
              </w:rPr>
              <w:t xml:space="preserve"> </w:t>
            </w:r>
            <w:r w:rsidR="00B4510A" w:rsidRPr="00EE15D9">
              <w:rPr>
                <w:spacing w:val="-4"/>
                <w:sz w:val="24"/>
                <w:szCs w:val="24"/>
              </w:rPr>
              <w:t>Ordering P</w:t>
            </w:r>
            <w:r w:rsidR="00551755" w:rsidRPr="00EE15D9">
              <w:rPr>
                <w:sz w:val="24"/>
                <w:szCs w:val="24"/>
              </w:rPr>
              <w:t>eriod</w:t>
            </w:r>
            <w:r w:rsidR="004A7C48" w:rsidRPr="00EE15D9">
              <w:rPr>
                <w:sz w:val="24"/>
                <w:szCs w:val="24"/>
              </w:rPr>
              <w:t xml:space="preserve"> (</w:t>
            </w:r>
            <w:r w:rsidR="00AA418B" w:rsidRPr="00EE15D9">
              <w:rPr>
                <w:sz w:val="24"/>
                <w:szCs w:val="24"/>
              </w:rPr>
              <w:t>2022</w:t>
            </w:r>
            <w:r w:rsidR="00764BD6" w:rsidRPr="00EE15D9">
              <w:rPr>
                <w:sz w:val="24"/>
                <w:szCs w:val="24"/>
              </w:rPr>
              <w:t xml:space="preserve"> </w:t>
            </w:r>
            <w:r w:rsidR="007D6EED" w:rsidRPr="00EE15D9">
              <w:rPr>
                <w:sz w:val="24"/>
                <w:szCs w:val="24"/>
              </w:rPr>
              <w:t>MAR 11</w:t>
            </w:r>
            <w:r w:rsidR="00AA418B" w:rsidRPr="00EE15D9">
              <w:rPr>
                <w:sz w:val="24"/>
                <w:szCs w:val="24"/>
              </w:rPr>
              <w:t xml:space="preserve"> – 2027</w:t>
            </w:r>
            <w:r w:rsidR="00764BD6" w:rsidRPr="00EE15D9">
              <w:rPr>
                <w:sz w:val="24"/>
                <w:szCs w:val="24"/>
              </w:rPr>
              <w:t xml:space="preserve"> </w:t>
            </w:r>
            <w:r w:rsidR="007D6EED" w:rsidRPr="00EE15D9">
              <w:rPr>
                <w:sz w:val="24"/>
                <w:szCs w:val="24"/>
              </w:rPr>
              <w:t>MAR</w:t>
            </w:r>
            <w:r w:rsidR="00764BD6" w:rsidRPr="00EE15D9">
              <w:rPr>
                <w:sz w:val="24"/>
                <w:szCs w:val="24"/>
              </w:rPr>
              <w:t xml:space="preserve"> </w:t>
            </w:r>
            <w:r w:rsidR="007D6EED" w:rsidRPr="00EE15D9">
              <w:rPr>
                <w:sz w:val="24"/>
                <w:szCs w:val="24"/>
              </w:rPr>
              <w:t>11</w:t>
            </w:r>
            <w:r w:rsidR="004A7C48" w:rsidRPr="00EE15D9">
              <w:rPr>
                <w:sz w:val="24"/>
                <w:szCs w:val="24"/>
              </w:rPr>
              <w:t xml:space="preserve">). </w:t>
            </w:r>
          </w:p>
          <w:p w14:paraId="03909F8B" w14:textId="2CFB930D" w:rsidR="00FE4003" w:rsidRPr="00EE15D9" w:rsidRDefault="002E585A">
            <w:pPr>
              <w:pStyle w:val="TableParagraph"/>
              <w:numPr>
                <w:ilvl w:val="1"/>
                <w:numId w:val="13"/>
              </w:numPr>
              <w:spacing w:line="262" w:lineRule="exact"/>
              <w:ind w:left="1081" w:hanging="638"/>
              <w:rPr>
                <w:sz w:val="24"/>
                <w:szCs w:val="24"/>
              </w:rPr>
            </w:pPr>
            <w:r w:rsidRPr="00EE15D9">
              <w:rPr>
                <w:sz w:val="24"/>
                <w:szCs w:val="24"/>
              </w:rPr>
              <w:t>Task</w:t>
            </w:r>
            <w:r w:rsidR="00FE4003" w:rsidRPr="00EE15D9">
              <w:rPr>
                <w:sz w:val="24"/>
                <w:szCs w:val="24"/>
              </w:rPr>
              <w:t xml:space="preserve"> Order Base year</w:t>
            </w:r>
          </w:p>
          <w:p w14:paraId="766441CC" w14:textId="22F9D7D0" w:rsidR="00551755" w:rsidRPr="00EE15D9" w:rsidRDefault="00551755">
            <w:pPr>
              <w:pStyle w:val="TableParagraph"/>
              <w:numPr>
                <w:ilvl w:val="1"/>
                <w:numId w:val="13"/>
              </w:numPr>
              <w:tabs>
                <w:tab w:val="left" w:pos="468"/>
              </w:tabs>
              <w:spacing w:line="225" w:lineRule="exact"/>
              <w:ind w:left="1081" w:hanging="630"/>
              <w:rPr>
                <w:sz w:val="24"/>
                <w:szCs w:val="24"/>
              </w:rPr>
            </w:pPr>
            <w:r w:rsidRPr="00EE15D9">
              <w:rPr>
                <w:sz w:val="24"/>
                <w:szCs w:val="24"/>
              </w:rPr>
              <w:t xml:space="preserve">Four one-year </w:t>
            </w:r>
            <w:r w:rsidR="00B4510A" w:rsidRPr="00EE15D9">
              <w:rPr>
                <w:sz w:val="24"/>
                <w:szCs w:val="24"/>
              </w:rPr>
              <w:t>Ordering P</w:t>
            </w:r>
            <w:r w:rsidR="004F0C3C" w:rsidRPr="00EE15D9">
              <w:rPr>
                <w:sz w:val="24"/>
                <w:szCs w:val="24"/>
              </w:rPr>
              <w:t xml:space="preserve">eriod </w:t>
            </w:r>
            <w:r w:rsidR="00ED0AFD" w:rsidRPr="00EE15D9">
              <w:rPr>
                <w:sz w:val="24"/>
                <w:szCs w:val="24"/>
              </w:rPr>
              <w:t>option</w:t>
            </w:r>
            <w:r w:rsidR="00504699" w:rsidRPr="00EE15D9">
              <w:rPr>
                <w:sz w:val="24"/>
                <w:szCs w:val="24"/>
              </w:rPr>
              <w:t>s</w:t>
            </w:r>
            <w:r w:rsidR="00E53766" w:rsidRPr="00EE15D9">
              <w:rPr>
                <w:sz w:val="24"/>
                <w:szCs w:val="24"/>
              </w:rPr>
              <w:t xml:space="preserve"> (if exercised)</w:t>
            </w:r>
          </w:p>
        </w:tc>
      </w:tr>
      <w:tr w:rsidR="000734EC" w:rsidRPr="00AA186E" w14:paraId="6840857A" w14:textId="77777777" w:rsidTr="0001577C">
        <w:trPr>
          <w:trHeight w:val="803"/>
        </w:trPr>
        <w:tc>
          <w:tcPr>
            <w:tcW w:w="3653" w:type="dxa"/>
          </w:tcPr>
          <w:p w14:paraId="3BFD2E50" w14:textId="77777777" w:rsidR="000734EC" w:rsidRPr="00EE15D9" w:rsidRDefault="0012348B">
            <w:pPr>
              <w:pStyle w:val="TableParagraph"/>
              <w:spacing w:line="250" w:lineRule="exact"/>
              <w:ind w:left="107"/>
              <w:rPr>
                <w:sz w:val="24"/>
                <w:szCs w:val="24"/>
              </w:rPr>
            </w:pPr>
            <w:r w:rsidRPr="00EE15D9">
              <w:rPr>
                <w:sz w:val="24"/>
                <w:szCs w:val="24"/>
              </w:rPr>
              <w:t>Pricing Structure</w:t>
            </w:r>
          </w:p>
        </w:tc>
        <w:tc>
          <w:tcPr>
            <w:tcW w:w="5957" w:type="dxa"/>
          </w:tcPr>
          <w:p w14:paraId="7AE68D6C" w14:textId="7C6A9DE0" w:rsidR="000734EC" w:rsidRPr="00EE15D9" w:rsidRDefault="00E53451">
            <w:pPr>
              <w:pStyle w:val="TableParagraph"/>
              <w:numPr>
                <w:ilvl w:val="0"/>
                <w:numId w:val="12"/>
              </w:numPr>
              <w:tabs>
                <w:tab w:val="left" w:pos="468"/>
                <w:tab w:val="left" w:pos="469"/>
              </w:tabs>
              <w:spacing w:line="266" w:lineRule="exact"/>
              <w:rPr>
                <w:sz w:val="24"/>
                <w:szCs w:val="24"/>
              </w:rPr>
            </w:pPr>
            <w:r w:rsidRPr="00EE15D9">
              <w:rPr>
                <w:sz w:val="24"/>
                <w:szCs w:val="24"/>
              </w:rPr>
              <w:t>Firm-Fixed Price (</w:t>
            </w:r>
            <w:r w:rsidR="0012348B" w:rsidRPr="00EE15D9">
              <w:rPr>
                <w:sz w:val="24"/>
                <w:szCs w:val="24"/>
              </w:rPr>
              <w:t>FFP</w:t>
            </w:r>
            <w:r w:rsidRPr="00EE15D9">
              <w:rPr>
                <w:sz w:val="24"/>
                <w:szCs w:val="24"/>
              </w:rPr>
              <w:t>)</w:t>
            </w:r>
          </w:p>
          <w:p w14:paraId="79CC6AAE" w14:textId="657F2A2D" w:rsidR="000734EC" w:rsidRPr="00EE15D9" w:rsidRDefault="00E53451">
            <w:pPr>
              <w:pStyle w:val="TableParagraph"/>
              <w:numPr>
                <w:ilvl w:val="0"/>
                <w:numId w:val="12"/>
              </w:numPr>
              <w:tabs>
                <w:tab w:val="left" w:pos="468"/>
                <w:tab w:val="left" w:pos="469"/>
              </w:tabs>
              <w:spacing w:line="268" w:lineRule="exact"/>
              <w:rPr>
                <w:sz w:val="24"/>
                <w:szCs w:val="24"/>
              </w:rPr>
            </w:pPr>
            <w:r w:rsidRPr="00EE15D9">
              <w:rPr>
                <w:sz w:val="24"/>
                <w:szCs w:val="24"/>
              </w:rPr>
              <w:t>Time and Materials (</w:t>
            </w:r>
            <w:r w:rsidR="0012348B" w:rsidRPr="00EE15D9">
              <w:rPr>
                <w:sz w:val="24"/>
                <w:szCs w:val="24"/>
              </w:rPr>
              <w:t>T&amp;M</w:t>
            </w:r>
            <w:r w:rsidRPr="00EE15D9">
              <w:rPr>
                <w:sz w:val="24"/>
                <w:szCs w:val="24"/>
              </w:rPr>
              <w:t>)</w:t>
            </w:r>
          </w:p>
          <w:p w14:paraId="242323A4" w14:textId="77777777" w:rsidR="000734EC" w:rsidRPr="00EE15D9" w:rsidRDefault="0001577C">
            <w:pPr>
              <w:pStyle w:val="TableParagraph"/>
              <w:numPr>
                <w:ilvl w:val="0"/>
                <w:numId w:val="12"/>
              </w:numPr>
              <w:tabs>
                <w:tab w:val="left" w:pos="468"/>
                <w:tab w:val="left" w:pos="469"/>
              </w:tabs>
              <w:spacing w:line="250" w:lineRule="exact"/>
              <w:rPr>
                <w:sz w:val="24"/>
                <w:szCs w:val="24"/>
              </w:rPr>
            </w:pPr>
            <w:r w:rsidRPr="00EE15D9">
              <w:rPr>
                <w:sz w:val="24"/>
                <w:szCs w:val="24"/>
              </w:rPr>
              <w:t>FFP – T&amp;M Hybrid</w:t>
            </w:r>
          </w:p>
          <w:p w14:paraId="32259E8E" w14:textId="037B9EC8" w:rsidR="0009504B" w:rsidRPr="00EE15D9" w:rsidRDefault="0009504B" w:rsidP="007F7791">
            <w:pPr>
              <w:pStyle w:val="TableParagraph"/>
              <w:tabs>
                <w:tab w:val="left" w:pos="468"/>
                <w:tab w:val="left" w:pos="469"/>
              </w:tabs>
              <w:spacing w:line="250" w:lineRule="exact"/>
              <w:ind w:left="108"/>
              <w:rPr>
                <w:sz w:val="24"/>
                <w:szCs w:val="24"/>
              </w:rPr>
            </w:pPr>
            <w:r w:rsidRPr="00EE15D9">
              <w:rPr>
                <w:sz w:val="24"/>
                <w:szCs w:val="24"/>
              </w:rPr>
              <w:t>* To be established by the</w:t>
            </w:r>
            <w:r w:rsidR="007E0645">
              <w:rPr>
                <w:sz w:val="24"/>
                <w:szCs w:val="24"/>
              </w:rPr>
              <w:t xml:space="preserve"> Ordering Contracting Officer</w:t>
            </w:r>
            <w:r w:rsidRPr="00EE15D9">
              <w:rPr>
                <w:sz w:val="24"/>
                <w:szCs w:val="24"/>
              </w:rPr>
              <w:t xml:space="preserve"> </w:t>
            </w:r>
            <w:r w:rsidR="007E0645">
              <w:rPr>
                <w:sz w:val="24"/>
                <w:szCs w:val="24"/>
              </w:rPr>
              <w:t>(</w:t>
            </w:r>
            <w:r w:rsidRPr="00EE15D9">
              <w:rPr>
                <w:sz w:val="24"/>
                <w:szCs w:val="24"/>
              </w:rPr>
              <w:t>OCO</w:t>
            </w:r>
            <w:r w:rsidR="007E0645">
              <w:rPr>
                <w:sz w:val="24"/>
                <w:szCs w:val="24"/>
              </w:rPr>
              <w:t>)</w:t>
            </w:r>
            <w:r w:rsidRPr="00EE15D9">
              <w:rPr>
                <w:sz w:val="24"/>
                <w:szCs w:val="24"/>
              </w:rPr>
              <w:t xml:space="preserve"> at the </w:t>
            </w:r>
            <w:r w:rsidR="002E585A" w:rsidRPr="00EE15D9">
              <w:rPr>
                <w:sz w:val="24"/>
                <w:szCs w:val="24"/>
              </w:rPr>
              <w:t>Task</w:t>
            </w:r>
            <w:r w:rsidR="007F7791" w:rsidRPr="00EE15D9">
              <w:rPr>
                <w:sz w:val="24"/>
                <w:szCs w:val="24"/>
              </w:rPr>
              <w:t xml:space="preserve"> Order</w:t>
            </w:r>
            <w:r w:rsidRPr="00EE15D9">
              <w:rPr>
                <w:sz w:val="24"/>
                <w:szCs w:val="24"/>
              </w:rPr>
              <w:t xml:space="preserve"> level  </w:t>
            </w:r>
          </w:p>
        </w:tc>
      </w:tr>
    </w:tbl>
    <w:p w14:paraId="14B5172B" w14:textId="77777777" w:rsidR="000734EC" w:rsidRPr="00EE15D9" w:rsidRDefault="000734EC">
      <w:pPr>
        <w:pStyle w:val="BodyText"/>
        <w:rPr>
          <w:sz w:val="24"/>
          <w:szCs w:val="24"/>
        </w:rPr>
      </w:pPr>
    </w:p>
    <w:p w14:paraId="201CC463" w14:textId="1FC875CA" w:rsidR="000734EC" w:rsidRPr="00AA186E" w:rsidRDefault="00AA0F7A" w:rsidP="0004486A">
      <w:pPr>
        <w:pStyle w:val="Heading2"/>
        <w:tabs>
          <w:tab w:val="left" w:pos="1461"/>
        </w:tabs>
        <w:ind w:right="240" w:firstLine="0"/>
        <w:rPr>
          <w:color w:val="334642"/>
        </w:rPr>
      </w:pPr>
      <w:r w:rsidRPr="00AC23F1">
        <w:rPr>
          <w:color w:val="334642"/>
        </w:rPr>
        <w:t xml:space="preserve">1.4 </w:t>
      </w:r>
      <w:r w:rsidR="004A7C48" w:rsidRPr="00AC23F1">
        <w:rPr>
          <w:color w:val="334642"/>
        </w:rPr>
        <w:t xml:space="preserve">PROCESS FOR </w:t>
      </w:r>
      <w:r w:rsidR="002E585A" w:rsidRPr="00AC23F1">
        <w:rPr>
          <w:color w:val="334642"/>
        </w:rPr>
        <w:t>BOA</w:t>
      </w:r>
      <w:r w:rsidR="004A7C48" w:rsidRPr="00AC23F1">
        <w:rPr>
          <w:color w:val="334642"/>
        </w:rPr>
        <w:t xml:space="preserve"> UTILIZATION:</w:t>
      </w:r>
      <w:r w:rsidR="004A7C48" w:rsidRPr="00AA186E">
        <w:t xml:space="preserve"> </w:t>
      </w:r>
      <w:r w:rsidR="00EA0CBE" w:rsidRPr="00AA186E">
        <w:rPr>
          <w:color w:val="334642"/>
        </w:rPr>
        <w:t>ORDERING PROCEDURES</w:t>
      </w:r>
    </w:p>
    <w:p w14:paraId="1ABFA329" w14:textId="77777777" w:rsidR="00B3795C" w:rsidRPr="00EE15D9" w:rsidRDefault="00B3795C" w:rsidP="0004486A">
      <w:pPr>
        <w:widowControl/>
        <w:autoSpaceDE/>
        <w:autoSpaceDN/>
        <w:ind w:left="1440" w:right="240"/>
        <w:rPr>
          <w:sz w:val="24"/>
          <w:szCs w:val="24"/>
        </w:rPr>
      </w:pPr>
    </w:p>
    <w:p w14:paraId="0A4B4C39" w14:textId="7BC7A136" w:rsidR="00871064" w:rsidRPr="00EE15D9" w:rsidRDefault="00203DEE" w:rsidP="0004486A">
      <w:pPr>
        <w:widowControl/>
        <w:tabs>
          <w:tab w:val="left" w:pos="5760"/>
        </w:tabs>
        <w:autoSpaceDE/>
        <w:autoSpaceDN/>
        <w:ind w:left="1440" w:right="240"/>
        <w:rPr>
          <w:sz w:val="24"/>
          <w:szCs w:val="24"/>
        </w:rPr>
      </w:pPr>
      <w:r w:rsidRPr="00EE15D9">
        <w:rPr>
          <w:sz w:val="24"/>
          <w:szCs w:val="24"/>
        </w:rPr>
        <w:t xml:space="preserve">The </w:t>
      </w:r>
      <w:r w:rsidR="002E585A" w:rsidRPr="00EE15D9">
        <w:rPr>
          <w:sz w:val="24"/>
          <w:szCs w:val="24"/>
        </w:rPr>
        <w:t>DRAID BOA</w:t>
      </w:r>
      <w:r w:rsidR="00871064" w:rsidRPr="00EE15D9">
        <w:rPr>
          <w:sz w:val="24"/>
          <w:szCs w:val="24"/>
        </w:rPr>
        <w:t xml:space="preserve"> may be used by all DoD agencies. </w:t>
      </w:r>
    </w:p>
    <w:p w14:paraId="07D0560B" w14:textId="77777777" w:rsidR="00871064" w:rsidRPr="00EE15D9" w:rsidRDefault="00871064" w:rsidP="0004486A">
      <w:pPr>
        <w:widowControl/>
        <w:autoSpaceDE/>
        <w:autoSpaceDN/>
        <w:ind w:left="1440" w:right="240"/>
        <w:rPr>
          <w:sz w:val="24"/>
          <w:szCs w:val="24"/>
        </w:rPr>
      </w:pPr>
    </w:p>
    <w:p w14:paraId="6309107B" w14:textId="35D72284" w:rsidR="00871064" w:rsidRPr="00523B3A" w:rsidRDefault="00AA0F7A" w:rsidP="0004486A">
      <w:pPr>
        <w:pStyle w:val="ListParagraph"/>
        <w:widowControl/>
        <w:autoSpaceDE/>
        <w:autoSpaceDN/>
        <w:ind w:left="1890" w:right="240" w:firstLine="0"/>
        <w:rPr>
          <w:b/>
          <w:bCs/>
          <w:sz w:val="24"/>
          <w:szCs w:val="24"/>
        </w:rPr>
      </w:pPr>
      <w:r w:rsidRPr="00523B3A">
        <w:rPr>
          <w:b/>
          <w:bCs/>
          <w:sz w:val="24"/>
          <w:szCs w:val="24"/>
        </w:rPr>
        <w:t>1.4.1</w:t>
      </w:r>
      <w:r w:rsidR="000D3F15" w:rsidRPr="00523B3A">
        <w:rPr>
          <w:b/>
          <w:bCs/>
          <w:sz w:val="24"/>
          <w:szCs w:val="24"/>
        </w:rPr>
        <w:t xml:space="preserve">. </w:t>
      </w:r>
      <w:r w:rsidR="00871064" w:rsidRPr="00523B3A">
        <w:rPr>
          <w:b/>
          <w:bCs/>
          <w:sz w:val="24"/>
          <w:szCs w:val="24"/>
        </w:rPr>
        <w:t xml:space="preserve">For CDAO requirements: </w:t>
      </w:r>
    </w:p>
    <w:p w14:paraId="1D745A23" w14:textId="3781FF2F" w:rsidR="00871064" w:rsidRPr="00EE15D9" w:rsidRDefault="00871064" w:rsidP="0004486A">
      <w:pPr>
        <w:widowControl/>
        <w:autoSpaceDE/>
        <w:autoSpaceDN/>
        <w:ind w:left="1440" w:right="240"/>
        <w:rPr>
          <w:sz w:val="24"/>
          <w:szCs w:val="24"/>
        </w:rPr>
      </w:pPr>
    </w:p>
    <w:p w14:paraId="3B53DBB2" w14:textId="50040D53" w:rsidR="00D601B0" w:rsidRPr="00EE15D9" w:rsidRDefault="00871064" w:rsidP="0004486A">
      <w:pPr>
        <w:pStyle w:val="BlockText"/>
        <w:ind w:left="2160"/>
      </w:pPr>
      <w:r w:rsidRPr="00EE15D9">
        <w:t xml:space="preserve">To solicit and place orders </w:t>
      </w:r>
      <w:r w:rsidR="00A941C2">
        <w:t xml:space="preserve">for </w:t>
      </w:r>
      <w:r w:rsidRPr="00EE15D9">
        <w:t>CDAO requirements</w:t>
      </w:r>
      <w:r w:rsidR="00DF1B8C">
        <w:t xml:space="preserve"> under the DRAID BOA, the following shall be provided:</w:t>
      </w:r>
    </w:p>
    <w:p w14:paraId="2BC11445" w14:textId="118A0B39" w:rsidR="00A86304" w:rsidRPr="00EE15D9" w:rsidRDefault="004C1CFC">
      <w:pPr>
        <w:pStyle w:val="ListParagraph"/>
        <w:widowControl/>
        <w:numPr>
          <w:ilvl w:val="1"/>
          <w:numId w:val="17"/>
        </w:numPr>
        <w:autoSpaceDE/>
        <w:autoSpaceDN/>
        <w:ind w:right="240"/>
        <w:rPr>
          <w:sz w:val="24"/>
          <w:szCs w:val="24"/>
        </w:rPr>
      </w:pPr>
      <w:r w:rsidRPr="00EE15D9">
        <w:rPr>
          <w:sz w:val="24"/>
          <w:szCs w:val="24"/>
        </w:rPr>
        <w:t>Independent Government Estimate (IGE)</w:t>
      </w:r>
    </w:p>
    <w:p w14:paraId="78A658EF" w14:textId="7FD12B1A" w:rsidR="004C1CFC" w:rsidRPr="00EE15D9" w:rsidRDefault="004C1CFC">
      <w:pPr>
        <w:pStyle w:val="ListParagraph"/>
        <w:widowControl/>
        <w:numPr>
          <w:ilvl w:val="1"/>
          <w:numId w:val="17"/>
        </w:numPr>
        <w:autoSpaceDE/>
        <w:autoSpaceDN/>
        <w:ind w:right="240"/>
        <w:rPr>
          <w:sz w:val="24"/>
          <w:szCs w:val="24"/>
        </w:rPr>
      </w:pPr>
      <w:r w:rsidRPr="00EE15D9">
        <w:rPr>
          <w:sz w:val="24"/>
          <w:szCs w:val="24"/>
        </w:rPr>
        <w:t xml:space="preserve">Direct-Cite Military Interdepartmental Purchase Request (MIPR) </w:t>
      </w:r>
    </w:p>
    <w:p w14:paraId="12F232DA" w14:textId="6D8E21EE" w:rsidR="004C1CFC" w:rsidRPr="00EE15D9" w:rsidRDefault="002E585A">
      <w:pPr>
        <w:pStyle w:val="ListParagraph"/>
        <w:widowControl/>
        <w:numPr>
          <w:ilvl w:val="1"/>
          <w:numId w:val="17"/>
        </w:numPr>
        <w:autoSpaceDE/>
        <w:autoSpaceDN/>
        <w:ind w:right="240"/>
        <w:rPr>
          <w:sz w:val="24"/>
          <w:szCs w:val="24"/>
        </w:rPr>
      </w:pPr>
      <w:r w:rsidRPr="00EE15D9">
        <w:rPr>
          <w:sz w:val="24"/>
          <w:szCs w:val="24"/>
        </w:rPr>
        <w:t>DRAID</w:t>
      </w:r>
      <w:r w:rsidR="004C1CFC" w:rsidRPr="00EE15D9">
        <w:rPr>
          <w:sz w:val="24"/>
          <w:szCs w:val="24"/>
        </w:rPr>
        <w:t xml:space="preserve"> </w:t>
      </w:r>
      <w:r w:rsidRPr="00EE15D9">
        <w:rPr>
          <w:sz w:val="24"/>
          <w:szCs w:val="24"/>
        </w:rPr>
        <w:t>Task</w:t>
      </w:r>
      <w:r w:rsidR="004C1CFC" w:rsidRPr="00EE15D9">
        <w:rPr>
          <w:sz w:val="24"/>
          <w:szCs w:val="24"/>
        </w:rPr>
        <w:t xml:space="preserve"> Order Request Form (Attachment 1 of this Guide)</w:t>
      </w:r>
    </w:p>
    <w:p w14:paraId="6763A313" w14:textId="65FDB6EA" w:rsidR="00A86304" w:rsidRPr="00EE15D9" w:rsidRDefault="00A86304">
      <w:pPr>
        <w:pStyle w:val="ListParagraph"/>
        <w:widowControl/>
        <w:numPr>
          <w:ilvl w:val="1"/>
          <w:numId w:val="17"/>
        </w:numPr>
        <w:autoSpaceDE/>
        <w:autoSpaceDN/>
        <w:ind w:right="240"/>
        <w:rPr>
          <w:sz w:val="24"/>
          <w:szCs w:val="24"/>
        </w:rPr>
      </w:pPr>
      <w:r w:rsidRPr="00EE15D9">
        <w:rPr>
          <w:sz w:val="24"/>
          <w:szCs w:val="24"/>
        </w:rPr>
        <w:t>Market Research</w:t>
      </w:r>
      <w:r w:rsidR="004C1CFC" w:rsidRPr="00EE15D9">
        <w:rPr>
          <w:sz w:val="24"/>
          <w:szCs w:val="24"/>
        </w:rPr>
        <w:t xml:space="preserve"> Report</w:t>
      </w:r>
    </w:p>
    <w:p w14:paraId="045B419F" w14:textId="48934403" w:rsidR="004C1CFC" w:rsidRPr="00EE15D9" w:rsidRDefault="004C1CFC">
      <w:pPr>
        <w:pStyle w:val="ListParagraph"/>
        <w:widowControl/>
        <w:numPr>
          <w:ilvl w:val="1"/>
          <w:numId w:val="17"/>
        </w:numPr>
        <w:autoSpaceDE/>
        <w:autoSpaceDN/>
        <w:ind w:right="240"/>
        <w:rPr>
          <w:sz w:val="24"/>
          <w:szCs w:val="24"/>
        </w:rPr>
      </w:pPr>
      <w:r w:rsidRPr="00EE15D9">
        <w:rPr>
          <w:sz w:val="24"/>
          <w:szCs w:val="24"/>
        </w:rPr>
        <w:t>Inherently Governmental Functions Worksheet</w:t>
      </w:r>
    </w:p>
    <w:p w14:paraId="23CF7262" w14:textId="31EED265" w:rsidR="00A86304" w:rsidRPr="00EE15D9" w:rsidRDefault="00413234">
      <w:pPr>
        <w:pStyle w:val="ListParagraph"/>
        <w:widowControl/>
        <w:numPr>
          <w:ilvl w:val="1"/>
          <w:numId w:val="17"/>
        </w:numPr>
        <w:autoSpaceDE/>
        <w:autoSpaceDN/>
        <w:ind w:right="240"/>
        <w:rPr>
          <w:sz w:val="24"/>
          <w:szCs w:val="24"/>
        </w:rPr>
      </w:pPr>
      <w:r w:rsidRPr="00EE15D9">
        <w:rPr>
          <w:sz w:val="24"/>
          <w:szCs w:val="24"/>
        </w:rPr>
        <w:t xml:space="preserve">Performance Work Statement (PWS) or Statement of Objectives (SOO) </w:t>
      </w:r>
    </w:p>
    <w:p w14:paraId="5BC5C717" w14:textId="77777777" w:rsidR="007D6EED" w:rsidRPr="00EE15D9" w:rsidRDefault="007D6EED">
      <w:pPr>
        <w:pStyle w:val="ListParagraph"/>
        <w:widowControl/>
        <w:numPr>
          <w:ilvl w:val="1"/>
          <w:numId w:val="17"/>
        </w:numPr>
        <w:autoSpaceDE/>
        <w:autoSpaceDN/>
        <w:ind w:right="240"/>
        <w:rPr>
          <w:sz w:val="24"/>
          <w:szCs w:val="24"/>
        </w:rPr>
      </w:pPr>
      <w:r w:rsidRPr="00EE15D9">
        <w:rPr>
          <w:sz w:val="24"/>
          <w:szCs w:val="24"/>
        </w:rPr>
        <w:t>Services Contract Approval Form (SCAR)</w:t>
      </w:r>
    </w:p>
    <w:p w14:paraId="4D739C4A" w14:textId="77777777" w:rsidR="007D6EED" w:rsidRPr="00EE15D9" w:rsidRDefault="007D6EED">
      <w:pPr>
        <w:pStyle w:val="ListParagraph"/>
        <w:widowControl/>
        <w:numPr>
          <w:ilvl w:val="1"/>
          <w:numId w:val="17"/>
        </w:numPr>
        <w:autoSpaceDE/>
        <w:autoSpaceDN/>
        <w:ind w:right="240"/>
        <w:rPr>
          <w:sz w:val="24"/>
          <w:szCs w:val="24"/>
        </w:rPr>
      </w:pPr>
      <w:r w:rsidRPr="00EE15D9">
        <w:rPr>
          <w:sz w:val="24"/>
          <w:szCs w:val="24"/>
        </w:rPr>
        <w:t>Quality Assurance Surveillance Plan (QASP)</w:t>
      </w:r>
    </w:p>
    <w:p w14:paraId="673FA20A" w14:textId="77777777" w:rsidR="007D6EED" w:rsidRPr="00EE15D9" w:rsidRDefault="007D6EED">
      <w:pPr>
        <w:pStyle w:val="ListParagraph"/>
        <w:widowControl/>
        <w:numPr>
          <w:ilvl w:val="1"/>
          <w:numId w:val="17"/>
        </w:numPr>
        <w:autoSpaceDE/>
        <w:autoSpaceDN/>
        <w:ind w:right="240"/>
        <w:rPr>
          <w:sz w:val="24"/>
          <w:szCs w:val="24"/>
        </w:rPr>
      </w:pPr>
      <w:r w:rsidRPr="00EE15D9">
        <w:rPr>
          <w:sz w:val="24"/>
          <w:szCs w:val="24"/>
        </w:rPr>
        <w:t>Acquisition Plan or Strategy</w:t>
      </w:r>
    </w:p>
    <w:p w14:paraId="0F384DB3" w14:textId="25CC49BA" w:rsidR="007D6EED" w:rsidRDefault="007D6EED">
      <w:pPr>
        <w:pStyle w:val="ListParagraph"/>
        <w:widowControl/>
        <w:numPr>
          <w:ilvl w:val="1"/>
          <w:numId w:val="17"/>
        </w:numPr>
        <w:autoSpaceDE/>
        <w:autoSpaceDN/>
        <w:ind w:right="240"/>
        <w:rPr>
          <w:sz w:val="24"/>
          <w:szCs w:val="24"/>
        </w:rPr>
      </w:pPr>
      <w:r w:rsidRPr="00EE15D9">
        <w:rPr>
          <w:sz w:val="24"/>
          <w:szCs w:val="24"/>
        </w:rPr>
        <w:t>COR appointment</w:t>
      </w:r>
    </w:p>
    <w:p w14:paraId="29351A5F" w14:textId="1E1522CE" w:rsidR="00086D4B" w:rsidRPr="00EE15D9" w:rsidRDefault="00086D4B">
      <w:pPr>
        <w:pStyle w:val="ListParagraph"/>
        <w:widowControl/>
        <w:numPr>
          <w:ilvl w:val="1"/>
          <w:numId w:val="17"/>
        </w:numPr>
        <w:autoSpaceDE/>
        <w:autoSpaceDN/>
        <w:ind w:right="240"/>
        <w:rPr>
          <w:sz w:val="24"/>
          <w:szCs w:val="24"/>
        </w:rPr>
      </w:pPr>
      <w:r>
        <w:rPr>
          <w:sz w:val="24"/>
          <w:szCs w:val="24"/>
        </w:rPr>
        <w:t xml:space="preserve">Draft DD254 – If required. </w:t>
      </w:r>
    </w:p>
    <w:p w14:paraId="28B4A2C5" w14:textId="7E098D5D" w:rsidR="007D6EED" w:rsidRPr="00EE15D9" w:rsidRDefault="007D6EED">
      <w:pPr>
        <w:pStyle w:val="ListParagraph"/>
        <w:widowControl/>
        <w:numPr>
          <w:ilvl w:val="1"/>
          <w:numId w:val="17"/>
        </w:numPr>
        <w:autoSpaceDE/>
        <w:autoSpaceDN/>
        <w:ind w:right="240"/>
        <w:rPr>
          <w:sz w:val="24"/>
          <w:szCs w:val="24"/>
        </w:rPr>
      </w:pPr>
      <w:r w:rsidRPr="00EE15D9">
        <w:rPr>
          <w:sz w:val="24"/>
          <w:szCs w:val="24"/>
        </w:rPr>
        <w:t>Operations Security Review Coversheet (OP SEC) – If Army Requirement.</w:t>
      </w:r>
    </w:p>
    <w:p w14:paraId="3B497141" w14:textId="5931B813" w:rsidR="00A306C7" w:rsidRPr="00DF1B8C" w:rsidRDefault="00A306C7" w:rsidP="00DF1B8C">
      <w:pPr>
        <w:widowControl/>
        <w:autoSpaceDE/>
        <w:autoSpaceDN/>
        <w:ind w:right="240"/>
        <w:rPr>
          <w:sz w:val="24"/>
          <w:szCs w:val="24"/>
        </w:rPr>
      </w:pPr>
    </w:p>
    <w:p w14:paraId="403EA8B6" w14:textId="327790C7" w:rsidR="00A86304" w:rsidRPr="00523B3A" w:rsidRDefault="00AA0F7A" w:rsidP="0004486A">
      <w:pPr>
        <w:pStyle w:val="ListParagraph"/>
        <w:widowControl/>
        <w:autoSpaceDE/>
        <w:autoSpaceDN/>
        <w:ind w:left="1890" w:right="240" w:firstLine="0"/>
        <w:rPr>
          <w:b/>
          <w:bCs/>
          <w:sz w:val="24"/>
          <w:szCs w:val="24"/>
        </w:rPr>
      </w:pPr>
      <w:r w:rsidRPr="00523B3A">
        <w:rPr>
          <w:b/>
          <w:bCs/>
          <w:sz w:val="24"/>
          <w:szCs w:val="24"/>
        </w:rPr>
        <w:t>1.4.2</w:t>
      </w:r>
      <w:r w:rsidR="000D3F15" w:rsidRPr="00523B3A">
        <w:rPr>
          <w:b/>
          <w:bCs/>
          <w:sz w:val="24"/>
          <w:szCs w:val="24"/>
        </w:rPr>
        <w:t>.</w:t>
      </w:r>
      <w:r w:rsidRPr="00523B3A">
        <w:rPr>
          <w:b/>
          <w:bCs/>
          <w:sz w:val="24"/>
          <w:szCs w:val="24"/>
        </w:rPr>
        <w:t xml:space="preserve"> </w:t>
      </w:r>
      <w:r w:rsidR="00A306C7" w:rsidRPr="00523B3A">
        <w:rPr>
          <w:b/>
          <w:bCs/>
          <w:sz w:val="24"/>
          <w:szCs w:val="24"/>
        </w:rPr>
        <w:t>For external agencies:</w:t>
      </w:r>
    </w:p>
    <w:p w14:paraId="35A33010" w14:textId="77777777" w:rsidR="00413234" w:rsidRPr="00EE15D9" w:rsidRDefault="00413234" w:rsidP="0004486A">
      <w:pPr>
        <w:pStyle w:val="ListParagraph"/>
        <w:widowControl/>
        <w:autoSpaceDE/>
        <w:autoSpaceDN/>
        <w:ind w:left="1800" w:right="240" w:firstLine="0"/>
        <w:rPr>
          <w:sz w:val="24"/>
          <w:szCs w:val="24"/>
        </w:rPr>
      </w:pPr>
    </w:p>
    <w:p w14:paraId="13DEB2C1" w14:textId="2683F592" w:rsidR="00A306C7" w:rsidRPr="00EE15D9" w:rsidRDefault="00422F7B">
      <w:pPr>
        <w:pStyle w:val="ListParagraph"/>
        <w:widowControl/>
        <w:numPr>
          <w:ilvl w:val="1"/>
          <w:numId w:val="19"/>
        </w:numPr>
        <w:autoSpaceDE/>
        <w:autoSpaceDN/>
        <w:ind w:right="240"/>
        <w:rPr>
          <w:sz w:val="24"/>
          <w:szCs w:val="24"/>
        </w:rPr>
      </w:pPr>
      <w:r w:rsidRPr="00EE15D9">
        <w:rPr>
          <w:sz w:val="24"/>
          <w:szCs w:val="24"/>
        </w:rPr>
        <w:t xml:space="preserve">Prior to use of the </w:t>
      </w:r>
      <w:r w:rsidR="002E585A" w:rsidRPr="00EE15D9">
        <w:rPr>
          <w:sz w:val="24"/>
          <w:szCs w:val="24"/>
        </w:rPr>
        <w:t>DRAID BOA</w:t>
      </w:r>
      <w:r w:rsidRPr="00EE15D9">
        <w:rPr>
          <w:sz w:val="24"/>
          <w:szCs w:val="24"/>
        </w:rPr>
        <w:t xml:space="preserve"> by external agencies, a scope review must be conducted by the CDAO Acquisition</w:t>
      </w:r>
      <w:r w:rsidR="00DF1B8C">
        <w:rPr>
          <w:sz w:val="24"/>
          <w:szCs w:val="24"/>
        </w:rPr>
        <w:t xml:space="preserve"> </w:t>
      </w:r>
      <w:r w:rsidRPr="00EE15D9">
        <w:rPr>
          <w:sz w:val="24"/>
          <w:szCs w:val="24"/>
        </w:rPr>
        <w:t xml:space="preserve">Team. </w:t>
      </w:r>
    </w:p>
    <w:p w14:paraId="57CDCDC3" w14:textId="0CF60A8E" w:rsidR="00422F7B" w:rsidRPr="00EE15D9" w:rsidRDefault="001A089C">
      <w:pPr>
        <w:pStyle w:val="ListParagraph"/>
        <w:widowControl/>
        <w:numPr>
          <w:ilvl w:val="1"/>
          <w:numId w:val="19"/>
        </w:numPr>
        <w:autoSpaceDE/>
        <w:autoSpaceDN/>
        <w:ind w:right="240"/>
        <w:rPr>
          <w:sz w:val="24"/>
          <w:szCs w:val="24"/>
        </w:rPr>
      </w:pPr>
      <w:r w:rsidRPr="00EE15D9">
        <w:rPr>
          <w:sz w:val="24"/>
          <w:szCs w:val="24"/>
        </w:rPr>
        <w:t xml:space="preserve">A draft </w:t>
      </w:r>
      <w:r w:rsidR="002E585A" w:rsidRPr="00EE15D9">
        <w:rPr>
          <w:sz w:val="24"/>
          <w:szCs w:val="24"/>
        </w:rPr>
        <w:t>DRAID</w:t>
      </w:r>
      <w:r w:rsidRPr="00EE15D9">
        <w:rPr>
          <w:sz w:val="24"/>
          <w:szCs w:val="24"/>
        </w:rPr>
        <w:t xml:space="preserve"> </w:t>
      </w:r>
      <w:r w:rsidR="002E585A" w:rsidRPr="00EE15D9">
        <w:rPr>
          <w:sz w:val="24"/>
          <w:szCs w:val="24"/>
        </w:rPr>
        <w:t>Task</w:t>
      </w:r>
      <w:r w:rsidRPr="00EE15D9">
        <w:rPr>
          <w:sz w:val="24"/>
          <w:szCs w:val="24"/>
        </w:rPr>
        <w:t xml:space="preserve"> Order Request Form and draft </w:t>
      </w:r>
      <w:r w:rsidR="00422F7B" w:rsidRPr="00EE15D9">
        <w:rPr>
          <w:sz w:val="24"/>
          <w:szCs w:val="24"/>
        </w:rPr>
        <w:t>PWS/</w:t>
      </w:r>
      <w:r w:rsidR="00413234" w:rsidRPr="00EE15D9">
        <w:rPr>
          <w:sz w:val="24"/>
          <w:szCs w:val="24"/>
        </w:rPr>
        <w:t xml:space="preserve"> Statement of Work (</w:t>
      </w:r>
      <w:r w:rsidR="00422F7B" w:rsidRPr="00EE15D9">
        <w:rPr>
          <w:sz w:val="24"/>
          <w:szCs w:val="24"/>
        </w:rPr>
        <w:t>SOW</w:t>
      </w:r>
      <w:r w:rsidR="00413234" w:rsidRPr="00EE15D9">
        <w:rPr>
          <w:sz w:val="24"/>
          <w:szCs w:val="24"/>
        </w:rPr>
        <w:t>)</w:t>
      </w:r>
      <w:r w:rsidR="00422F7B" w:rsidRPr="00EE15D9">
        <w:rPr>
          <w:sz w:val="24"/>
          <w:szCs w:val="24"/>
        </w:rPr>
        <w:t xml:space="preserve"> shall be submitted to the CDAO Acquisitions Team at </w:t>
      </w:r>
      <w:hyperlink r:id="rId14" w:history="1">
        <w:r w:rsidR="00DF1B8C" w:rsidRPr="00A941C2">
          <w:rPr>
            <w:rStyle w:val="Hyperlink"/>
            <w:sz w:val="24"/>
            <w:szCs w:val="24"/>
          </w:rPr>
          <w:t>success@tradewindai.com</w:t>
        </w:r>
      </w:hyperlink>
      <w:r w:rsidR="00DF1B8C">
        <w:rPr>
          <w:sz w:val="24"/>
          <w:szCs w:val="24"/>
        </w:rPr>
        <w:t xml:space="preserve">.  </w:t>
      </w:r>
      <w:r w:rsidR="00DF2CA0">
        <w:rPr>
          <w:sz w:val="24"/>
          <w:szCs w:val="24"/>
        </w:rPr>
        <w:t>Every effort will be made to provide a response within five (</w:t>
      </w:r>
      <w:r w:rsidRPr="00EE15D9">
        <w:rPr>
          <w:sz w:val="24"/>
          <w:szCs w:val="24"/>
        </w:rPr>
        <w:t>5</w:t>
      </w:r>
      <w:r w:rsidR="00DF2CA0">
        <w:rPr>
          <w:sz w:val="24"/>
          <w:szCs w:val="24"/>
        </w:rPr>
        <w:t>)</w:t>
      </w:r>
      <w:r w:rsidR="00422F7B" w:rsidRPr="00EE15D9">
        <w:rPr>
          <w:sz w:val="24"/>
          <w:szCs w:val="24"/>
        </w:rPr>
        <w:t xml:space="preserve"> business days. </w:t>
      </w:r>
    </w:p>
    <w:p w14:paraId="3E48D3A2" w14:textId="12CB7422" w:rsidR="00422F7B" w:rsidRPr="00EE15D9" w:rsidRDefault="00422F7B" w:rsidP="00C90471">
      <w:pPr>
        <w:pStyle w:val="ListParagraph"/>
        <w:widowControl/>
        <w:numPr>
          <w:ilvl w:val="1"/>
          <w:numId w:val="19"/>
        </w:numPr>
        <w:autoSpaceDE/>
        <w:autoSpaceDN/>
        <w:ind w:right="330"/>
        <w:rPr>
          <w:sz w:val="24"/>
          <w:szCs w:val="24"/>
        </w:rPr>
      </w:pPr>
      <w:r w:rsidRPr="00EE15D9">
        <w:rPr>
          <w:sz w:val="24"/>
          <w:szCs w:val="24"/>
        </w:rPr>
        <w:t xml:space="preserve">The order shall be competed and placed in accordance with </w:t>
      </w:r>
      <w:r w:rsidR="002E585A" w:rsidRPr="00EE15D9">
        <w:rPr>
          <w:sz w:val="24"/>
          <w:szCs w:val="24"/>
        </w:rPr>
        <w:t>the BOA</w:t>
      </w:r>
      <w:r w:rsidR="00BA77F5" w:rsidRPr="00EE15D9">
        <w:rPr>
          <w:sz w:val="24"/>
          <w:szCs w:val="24"/>
        </w:rPr>
        <w:t xml:space="preserve"> and local policies and procedures. </w:t>
      </w:r>
    </w:p>
    <w:p w14:paraId="3D8CB805" w14:textId="0E461492" w:rsidR="005F14BE" w:rsidRPr="00EE15D9" w:rsidRDefault="00DF1B8C" w:rsidP="00C90471">
      <w:pPr>
        <w:pStyle w:val="ListParagraph"/>
        <w:widowControl/>
        <w:numPr>
          <w:ilvl w:val="1"/>
          <w:numId w:val="19"/>
        </w:numPr>
        <w:autoSpaceDE/>
        <w:autoSpaceDN/>
        <w:ind w:right="330"/>
        <w:rPr>
          <w:sz w:val="24"/>
          <w:szCs w:val="24"/>
        </w:rPr>
      </w:pPr>
      <w:r>
        <w:rPr>
          <w:sz w:val="24"/>
          <w:szCs w:val="24"/>
        </w:rPr>
        <w:lastRenderedPageBreak/>
        <w:t xml:space="preserve">Task order solicitations will be sent to eligible vendors via email.  </w:t>
      </w:r>
    </w:p>
    <w:p w14:paraId="1CFE7351" w14:textId="3D01E7F8" w:rsidR="00431080" w:rsidRPr="00D6293A" w:rsidRDefault="0027317C" w:rsidP="00B913D8">
      <w:pPr>
        <w:pStyle w:val="ListParagraph"/>
        <w:widowControl/>
        <w:numPr>
          <w:ilvl w:val="1"/>
          <w:numId w:val="19"/>
        </w:numPr>
        <w:autoSpaceDE/>
        <w:autoSpaceDN/>
        <w:ind w:right="330"/>
        <w:rPr>
          <w:color w:val="334642"/>
          <w:u w:val="single" w:color="000000"/>
        </w:rPr>
      </w:pPr>
      <w:r w:rsidRPr="00EE15D9">
        <w:rPr>
          <w:sz w:val="24"/>
          <w:szCs w:val="24"/>
        </w:rPr>
        <w:t>Within five (5) business days of award</w:t>
      </w:r>
      <w:r w:rsidR="00BA77F5" w:rsidRPr="00EE15D9">
        <w:rPr>
          <w:sz w:val="24"/>
          <w:szCs w:val="24"/>
        </w:rPr>
        <w:t xml:space="preserve">, the </w:t>
      </w:r>
      <w:r w:rsidR="002E585A" w:rsidRPr="00EE15D9">
        <w:rPr>
          <w:sz w:val="24"/>
          <w:szCs w:val="24"/>
        </w:rPr>
        <w:t>Task</w:t>
      </w:r>
      <w:r w:rsidR="00BA77F5" w:rsidRPr="00EE15D9">
        <w:rPr>
          <w:sz w:val="24"/>
          <w:szCs w:val="24"/>
        </w:rPr>
        <w:t xml:space="preserve"> Order Reporting Requirements Form</w:t>
      </w:r>
      <w:r w:rsidRPr="00EE15D9">
        <w:rPr>
          <w:sz w:val="24"/>
          <w:szCs w:val="24"/>
        </w:rPr>
        <w:t xml:space="preserve"> (Attachment 5)</w:t>
      </w:r>
      <w:r w:rsidR="00BA77F5" w:rsidRPr="00EE15D9">
        <w:rPr>
          <w:sz w:val="24"/>
          <w:szCs w:val="24"/>
        </w:rPr>
        <w:t xml:space="preserve"> must be completed and submitted to the CDAO Acquisitions Team</w:t>
      </w:r>
      <w:r w:rsidRPr="00EE15D9">
        <w:rPr>
          <w:sz w:val="24"/>
          <w:szCs w:val="24"/>
        </w:rPr>
        <w:t xml:space="preserve"> at </w:t>
      </w:r>
      <w:hyperlink r:id="rId15" w:history="1">
        <w:r w:rsidR="00D6293A" w:rsidRPr="00A941C2">
          <w:rPr>
            <w:rStyle w:val="Hyperlink"/>
            <w:sz w:val="24"/>
            <w:szCs w:val="24"/>
          </w:rPr>
          <w:t>success@tradewindai.com</w:t>
        </w:r>
      </w:hyperlink>
      <w:r w:rsidR="00D6293A">
        <w:rPr>
          <w:sz w:val="24"/>
          <w:szCs w:val="24"/>
        </w:rPr>
        <w:t xml:space="preserve">.  </w:t>
      </w:r>
    </w:p>
    <w:p w14:paraId="546C4CB5" w14:textId="77777777" w:rsidR="00067ACD" w:rsidRDefault="00067ACD" w:rsidP="00C90471">
      <w:pPr>
        <w:pStyle w:val="Heading2"/>
        <w:ind w:right="330"/>
        <w:rPr>
          <w:bCs w:val="0"/>
          <w:color w:val="334642"/>
          <w:u w:val="single" w:color="000000"/>
        </w:rPr>
      </w:pPr>
    </w:p>
    <w:p w14:paraId="688D0260" w14:textId="0D51FA5D" w:rsidR="000734EC" w:rsidRPr="00150E1C" w:rsidRDefault="0012348B" w:rsidP="00C90471">
      <w:pPr>
        <w:pStyle w:val="Heading2"/>
        <w:ind w:right="330"/>
        <w:rPr>
          <w:u w:color="000000"/>
        </w:rPr>
      </w:pPr>
      <w:r w:rsidRPr="00431080">
        <w:rPr>
          <w:bCs w:val="0"/>
          <w:color w:val="334642"/>
          <w:u w:val="single" w:color="000000"/>
        </w:rPr>
        <w:t>CHAPTER 2</w:t>
      </w:r>
      <w:r w:rsidR="00150E1C" w:rsidRPr="00431080">
        <w:rPr>
          <w:bCs w:val="0"/>
          <w:color w:val="334642"/>
          <w:u w:val="single" w:color="000000"/>
        </w:rPr>
        <w:t xml:space="preserve"> – </w:t>
      </w:r>
      <w:r w:rsidR="002E585A" w:rsidRPr="00431080">
        <w:rPr>
          <w:bCs w:val="0"/>
          <w:color w:val="334642"/>
          <w:u w:val="single" w:color="000000"/>
        </w:rPr>
        <w:t>DRAID BOA</w:t>
      </w:r>
      <w:r w:rsidR="000A7186" w:rsidRPr="00431080">
        <w:rPr>
          <w:bCs w:val="0"/>
          <w:color w:val="334642"/>
          <w:u w:val="single" w:color="000000"/>
        </w:rPr>
        <w:t xml:space="preserve"> </w:t>
      </w:r>
      <w:r w:rsidRPr="00431080">
        <w:rPr>
          <w:bCs w:val="0"/>
          <w:color w:val="334642"/>
          <w:u w:val="single" w:color="000000"/>
        </w:rPr>
        <w:t>ROLES AND RESPONSIBILITIES</w:t>
      </w:r>
      <w:r w:rsidR="00A87690" w:rsidRPr="00431080">
        <w:rPr>
          <w:u w:val="single" w:color="000000"/>
        </w:rPr>
        <w:t xml:space="preserve">                              </w:t>
      </w:r>
      <w:r w:rsidR="00431080" w:rsidRPr="00431080">
        <w:rPr>
          <w:u w:val="single" w:color="000000"/>
        </w:rPr>
        <w:t xml:space="preserve">         </w:t>
      </w:r>
      <w:r w:rsidR="00431080">
        <w:rPr>
          <w:u w:val="single" w:color="000000"/>
        </w:rPr>
        <w:t xml:space="preserve"> </w:t>
      </w:r>
      <w:r w:rsidR="00431080" w:rsidRPr="00431080">
        <w:rPr>
          <w:color w:val="FFFFFF" w:themeColor="background1"/>
          <w:u w:val="single" w:color="000000"/>
        </w:rPr>
        <w:t>.</w:t>
      </w:r>
      <w:r w:rsidR="00431080">
        <w:rPr>
          <w:color w:val="FFFFFF" w:themeColor="background1"/>
          <w:u w:val="single" w:color="000000"/>
        </w:rPr>
        <w:t xml:space="preserve"> </w:t>
      </w:r>
      <w:r w:rsidR="00431080" w:rsidRPr="00431080">
        <w:rPr>
          <w:color w:val="FFFFFF" w:themeColor="background1"/>
          <w:u w:color="000000"/>
        </w:rPr>
        <w:t xml:space="preserve"> </w:t>
      </w:r>
    </w:p>
    <w:p w14:paraId="0F075453" w14:textId="6F32EC76" w:rsidR="00431080" w:rsidRPr="00EE15D9" w:rsidRDefault="0012348B" w:rsidP="00C90471">
      <w:pPr>
        <w:pStyle w:val="BodyText"/>
        <w:spacing w:before="124"/>
        <w:ind w:left="1100" w:right="330"/>
        <w:rPr>
          <w:sz w:val="24"/>
          <w:szCs w:val="24"/>
        </w:rPr>
      </w:pPr>
      <w:r w:rsidRPr="00EE15D9">
        <w:rPr>
          <w:sz w:val="24"/>
          <w:szCs w:val="24"/>
        </w:rPr>
        <w:t>The following is a summary of the roles and responsibilities for the primary organizations in the contract process.</w:t>
      </w:r>
    </w:p>
    <w:p w14:paraId="12CA1FCE" w14:textId="77777777" w:rsidR="00431080" w:rsidRDefault="00431080" w:rsidP="00C90471">
      <w:pPr>
        <w:pStyle w:val="Heading2"/>
        <w:tabs>
          <w:tab w:val="left" w:pos="1461"/>
        </w:tabs>
        <w:ind w:right="330" w:firstLine="0"/>
        <w:rPr>
          <w:color w:val="334642"/>
        </w:rPr>
      </w:pPr>
    </w:p>
    <w:p w14:paraId="57904D2A" w14:textId="273AB8A3" w:rsidR="000734EC" w:rsidRPr="00AA186E" w:rsidRDefault="00AA0F7A" w:rsidP="00C90471">
      <w:pPr>
        <w:pStyle w:val="Heading2"/>
        <w:tabs>
          <w:tab w:val="left" w:pos="1461"/>
        </w:tabs>
        <w:ind w:right="330" w:firstLine="0"/>
      </w:pPr>
      <w:r w:rsidRPr="00AA186E">
        <w:rPr>
          <w:color w:val="334642"/>
        </w:rPr>
        <w:t xml:space="preserve">2.1 </w:t>
      </w:r>
      <w:r w:rsidR="0012348B" w:rsidRPr="00AA186E">
        <w:rPr>
          <w:color w:val="334642"/>
        </w:rPr>
        <w:t>ARMY CONTRACTING COMMAND – ROCK</w:t>
      </w:r>
      <w:r w:rsidR="0012348B" w:rsidRPr="00AA186E">
        <w:rPr>
          <w:color w:val="334642"/>
          <w:spacing w:val="-1"/>
        </w:rPr>
        <w:t xml:space="preserve"> </w:t>
      </w:r>
      <w:r w:rsidR="0012348B" w:rsidRPr="00AA186E">
        <w:rPr>
          <w:color w:val="334642"/>
        </w:rPr>
        <w:t>ISLAND</w:t>
      </w:r>
      <w:r w:rsidR="00424FFF" w:rsidRPr="00AA186E">
        <w:rPr>
          <w:color w:val="334642"/>
        </w:rPr>
        <w:t xml:space="preserve"> (ACC-RI)</w:t>
      </w:r>
    </w:p>
    <w:p w14:paraId="55ED377F" w14:textId="76EB2264" w:rsidR="000734EC" w:rsidRPr="00EE15D9" w:rsidRDefault="0012348B" w:rsidP="00C90471">
      <w:pPr>
        <w:pStyle w:val="BodyText"/>
        <w:spacing w:before="1" w:line="252" w:lineRule="exact"/>
        <w:ind w:left="1460" w:right="330"/>
        <w:rPr>
          <w:sz w:val="24"/>
          <w:szCs w:val="24"/>
        </w:rPr>
      </w:pPr>
      <w:r w:rsidRPr="00EE15D9">
        <w:rPr>
          <w:sz w:val="24"/>
          <w:szCs w:val="24"/>
        </w:rPr>
        <w:t xml:space="preserve">The ACC-RI </w:t>
      </w:r>
      <w:r w:rsidR="002736A5" w:rsidRPr="00EE15D9">
        <w:rPr>
          <w:sz w:val="24"/>
          <w:szCs w:val="24"/>
        </w:rPr>
        <w:t xml:space="preserve">Procuring Contracting Officer’s (PCO) </w:t>
      </w:r>
      <w:r w:rsidRPr="00EE15D9">
        <w:rPr>
          <w:sz w:val="24"/>
          <w:szCs w:val="24"/>
        </w:rPr>
        <w:t>roles and responsibilities are as follows:</w:t>
      </w:r>
    </w:p>
    <w:p w14:paraId="0876EAEB" w14:textId="44757362" w:rsidR="000734EC" w:rsidRPr="00EE15D9" w:rsidRDefault="0012348B" w:rsidP="00C90471">
      <w:pPr>
        <w:pStyle w:val="ListParagraph"/>
        <w:numPr>
          <w:ilvl w:val="1"/>
          <w:numId w:val="11"/>
        </w:numPr>
        <w:tabs>
          <w:tab w:val="left" w:pos="2180"/>
          <w:tab w:val="left" w:pos="2181"/>
        </w:tabs>
        <w:ind w:right="330"/>
        <w:rPr>
          <w:sz w:val="24"/>
          <w:szCs w:val="24"/>
        </w:rPr>
      </w:pPr>
      <w:r w:rsidRPr="00EE15D9">
        <w:rPr>
          <w:sz w:val="24"/>
          <w:szCs w:val="24"/>
        </w:rPr>
        <w:t xml:space="preserve">Serves as the </w:t>
      </w:r>
      <w:r w:rsidR="00630021" w:rsidRPr="00EE15D9">
        <w:rPr>
          <w:sz w:val="24"/>
          <w:szCs w:val="24"/>
        </w:rPr>
        <w:t>P</w:t>
      </w:r>
      <w:r w:rsidRPr="00EE15D9">
        <w:rPr>
          <w:sz w:val="24"/>
          <w:szCs w:val="24"/>
        </w:rPr>
        <w:t xml:space="preserve">CO for the </w:t>
      </w:r>
      <w:r w:rsidR="002E585A" w:rsidRPr="00EE15D9">
        <w:rPr>
          <w:sz w:val="24"/>
          <w:szCs w:val="24"/>
        </w:rPr>
        <w:t>DRAID BOA</w:t>
      </w:r>
      <w:r w:rsidRPr="00EE15D9">
        <w:rPr>
          <w:sz w:val="24"/>
          <w:szCs w:val="24"/>
        </w:rPr>
        <w:t xml:space="preserve">s. The </w:t>
      </w:r>
      <w:r w:rsidR="00630021" w:rsidRPr="00EE15D9">
        <w:rPr>
          <w:sz w:val="24"/>
          <w:szCs w:val="24"/>
        </w:rPr>
        <w:t>P</w:t>
      </w:r>
      <w:r w:rsidRPr="00EE15D9">
        <w:rPr>
          <w:sz w:val="24"/>
          <w:szCs w:val="24"/>
        </w:rPr>
        <w:t xml:space="preserve">CO has overall contractual responsibility for the </w:t>
      </w:r>
      <w:r w:rsidR="002E585A" w:rsidRPr="00EE15D9">
        <w:rPr>
          <w:sz w:val="24"/>
          <w:szCs w:val="24"/>
        </w:rPr>
        <w:t>DRAID BOA</w:t>
      </w:r>
      <w:r w:rsidRPr="00EE15D9">
        <w:rPr>
          <w:sz w:val="24"/>
          <w:szCs w:val="24"/>
        </w:rPr>
        <w:t xml:space="preserve">. All orders issued are subject to the terms and conditions of the </w:t>
      </w:r>
      <w:r w:rsidR="00312B8E" w:rsidRPr="00EE15D9">
        <w:rPr>
          <w:sz w:val="24"/>
          <w:szCs w:val="24"/>
        </w:rPr>
        <w:t>original agreement</w:t>
      </w:r>
      <w:r w:rsidRPr="00EE15D9">
        <w:rPr>
          <w:sz w:val="24"/>
          <w:szCs w:val="24"/>
        </w:rPr>
        <w:t xml:space="preserve">. The </w:t>
      </w:r>
      <w:r w:rsidR="002E585A" w:rsidRPr="00EE15D9">
        <w:rPr>
          <w:sz w:val="24"/>
          <w:szCs w:val="24"/>
        </w:rPr>
        <w:t>BOA</w:t>
      </w:r>
      <w:r w:rsidRPr="00EE15D9">
        <w:rPr>
          <w:sz w:val="24"/>
          <w:szCs w:val="24"/>
        </w:rPr>
        <w:t xml:space="preserve"> takes precedence in the event of </w:t>
      </w:r>
      <w:r w:rsidR="00312B8E" w:rsidRPr="00EE15D9">
        <w:rPr>
          <w:sz w:val="24"/>
          <w:szCs w:val="24"/>
        </w:rPr>
        <w:t xml:space="preserve">a </w:t>
      </w:r>
      <w:r w:rsidRPr="00EE15D9">
        <w:rPr>
          <w:sz w:val="24"/>
          <w:szCs w:val="24"/>
        </w:rPr>
        <w:t>conflict with any</w:t>
      </w:r>
      <w:r w:rsidRPr="00EE15D9">
        <w:rPr>
          <w:spacing w:val="-2"/>
          <w:sz w:val="24"/>
          <w:szCs w:val="24"/>
        </w:rPr>
        <w:t xml:space="preserve"> </w:t>
      </w:r>
      <w:r w:rsidRPr="00EE15D9">
        <w:rPr>
          <w:sz w:val="24"/>
          <w:szCs w:val="24"/>
        </w:rPr>
        <w:t>order</w:t>
      </w:r>
      <w:r w:rsidR="00AB6DEC" w:rsidRPr="00EE15D9">
        <w:rPr>
          <w:sz w:val="24"/>
          <w:szCs w:val="24"/>
        </w:rPr>
        <w:t xml:space="preserve"> or the Ordering Guide</w:t>
      </w:r>
      <w:r w:rsidRPr="00EE15D9">
        <w:rPr>
          <w:sz w:val="24"/>
          <w:szCs w:val="24"/>
        </w:rPr>
        <w:t>.</w:t>
      </w:r>
    </w:p>
    <w:p w14:paraId="1BFB8ED4" w14:textId="4DB9E788" w:rsidR="000734EC" w:rsidRPr="00EE15D9" w:rsidRDefault="0012348B" w:rsidP="00C90471">
      <w:pPr>
        <w:pStyle w:val="ListParagraph"/>
        <w:numPr>
          <w:ilvl w:val="1"/>
          <w:numId w:val="11"/>
        </w:numPr>
        <w:tabs>
          <w:tab w:val="left" w:pos="2180"/>
          <w:tab w:val="left" w:pos="2181"/>
        </w:tabs>
        <w:spacing w:line="267" w:lineRule="exact"/>
        <w:ind w:right="330"/>
        <w:rPr>
          <w:sz w:val="24"/>
          <w:szCs w:val="24"/>
        </w:rPr>
      </w:pPr>
      <w:r w:rsidRPr="00EE15D9">
        <w:rPr>
          <w:sz w:val="24"/>
          <w:szCs w:val="24"/>
        </w:rPr>
        <w:t xml:space="preserve">Approves and issues </w:t>
      </w:r>
      <w:r w:rsidR="00486C31" w:rsidRPr="00EE15D9">
        <w:rPr>
          <w:sz w:val="24"/>
          <w:szCs w:val="24"/>
        </w:rPr>
        <w:t xml:space="preserve">base </w:t>
      </w:r>
      <w:r w:rsidR="002E585A" w:rsidRPr="00EE15D9">
        <w:rPr>
          <w:sz w:val="24"/>
          <w:szCs w:val="24"/>
        </w:rPr>
        <w:t>DRAID BOA</w:t>
      </w:r>
      <w:r w:rsidR="00486C31" w:rsidRPr="00EE15D9">
        <w:rPr>
          <w:sz w:val="24"/>
          <w:szCs w:val="24"/>
        </w:rPr>
        <w:t xml:space="preserve"> </w:t>
      </w:r>
      <w:r w:rsidRPr="00EE15D9">
        <w:rPr>
          <w:sz w:val="24"/>
          <w:szCs w:val="24"/>
        </w:rPr>
        <w:t>modifications.</w:t>
      </w:r>
    </w:p>
    <w:p w14:paraId="1CA32233" w14:textId="3996405B" w:rsidR="000734EC" w:rsidRPr="00EE15D9" w:rsidRDefault="0012348B" w:rsidP="00C90471">
      <w:pPr>
        <w:pStyle w:val="ListParagraph"/>
        <w:numPr>
          <w:ilvl w:val="1"/>
          <w:numId w:val="11"/>
        </w:numPr>
        <w:tabs>
          <w:tab w:val="left" w:pos="2180"/>
          <w:tab w:val="left" w:pos="2181"/>
        </w:tabs>
        <w:spacing w:line="269" w:lineRule="exact"/>
        <w:ind w:right="330"/>
        <w:rPr>
          <w:sz w:val="24"/>
          <w:szCs w:val="24"/>
        </w:rPr>
      </w:pPr>
      <w:r w:rsidRPr="00EE15D9">
        <w:rPr>
          <w:sz w:val="24"/>
          <w:szCs w:val="24"/>
        </w:rPr>
        <w:t xml:space="preserve">Represents the </w:t>
      </w:r>
      <w:r w:rsidR="002E585A" w:rsidRPr="00EE15D9">
        <w:rPr>
          <w:sz w:val="24"/>
          <w:szCs w:val="24"/>
        </w:rPr>
        <w:t>BOA</w:t>
      </w:r>
      <w:r w:rsidR="00312B8E" w:rsidRPr="00EE15D9">
        <w:rPr>
          <w:sz w:val="24"/>
          <w:szCs w:val="24"/>
        </w:rPr>
        <w:t xml:space="preserve"> </w:t>
      </w:r>
      <w:r w:rsidR="00D67AC5" w:rsidRPr="00EE15D9">
        <w:rPr>
          <w:sz w:val="24"/>
          <w:szCs w:val="24"/>
        </w:rPr>
        <w:t>PCO</w:t>
      </w:r>
      <w:r w:rsidR="00486C31" w:rsidRPr="00EE15D9">
        <w:rPr>
          <w:sz w:val="24"/>
          <w:szCs w:val="24"/>
        </w:rPr>
        <w:t xml:space="preserve"> </w:t>
      </w:r>
      <w:r w:rsidRPr="00EE15D9">
        <w:rPr>
          <w:sz w:val="24"/>
          <w:szCs w:val="24"/>
        </w:rPr>
        <w:t>position a</w:t>
      </w:r>
      <w:r w:rsidR="00312B8E" w:rsidRPr="00EE15D9">
        <w:rPr>
          <w:sz w:val="24"/>
          <w:szCs w:val="24"/>
        </w:rPr>
        <w:t>s required at</w:t>
      </w:r>
      <w:r w:rsidRPr="00EE15D9">
        <w:rPr>
          <w:sz w:val="24"/>
          <w:szCs w:val="24"/>
        </w:rPr>
        <w:t xml:space="preserve"> various contract-related</w:t>
      </w:r>
      <w:r w:rsidRPr="00EE15D9">
        <w:rPr>
          <w:spacing w:val="2"/>
          <w:sz w:val="24"/>
          <w:szCs w:val="24"/>
        </w:rPr>
        <w:t xml:space="preserve"> </w:t>
      </w:r>
      <w:r w:rsidRPr="00EE15D9">
        <w:rPr>
          <w:sz w:val="24"/>
          <w:szCs w:val="24"/>
        </w:rPr>
        <w:t>meetings.</w:t>
      </w:r>
    </w:p>
    <w:p w14:paraId="3963C76F" w14:textId="77777777" w:rsidR="000734EC" w:rsidRPr="00EE15D9" w:rsidRDefault="000734EC" w:rsidP="00C90471">
      <w:pPr>
        <w:pStyle w:val="BodyText"/>
        <w:spacing w:before="6"/>
        <w:ind w:right="330"/>
        <w:rPr>
          <w:sz w:val="24"/>
          <w:szCs w:val="24"/>
        </w:rPr>
      </w:pPr>
    </w:p>
    <w:p w14:paraId="43E6BD0C" w14:textId="6F381F39" w:rsidR="000734EC" w:rsidRPr="00AA186E" w:rsidRDefault="00AA0F7A" w:rsidP="00C90471">
      <w:pPr>
        <w:pStyle w:val="Heading2"/>
        <w:tabs>
          <w:tab w:val="left" w:pos="1461"/>
        </w:tabs>
        <w:ind w:right="330" w:firstLine="0"/>
      </w:pPr>
      <w:r w:rsidRPr="00AA186E">
        <w:rPr>
          <w:color w:val="334642"/>
        </w:rPr>
        <w:t xml:space="preserve">2.2 </w:t>
      </w:r>
      <w:r w:rsidR="00FE7D9C" w:rsidRPr="00AA186E">
        <w:rPr>
          <w:color w:val="334642"/>
        </w:rPr>
        <w:t>CHIEF DIGITIAL AND ARTIFICIAL INTELLIGENCE OFFICE</w:t>
      </w:r>
    </w:p>
    <w:p w14:paraId="05EF5964" w14:textId="73FA6807" w:rsidR="000734EC" w:rsidRPr="00EE15D9" w:rsidRDefault="0012348B" w:rsidP="00C90471">
      <w:pPr>
        <w:pStyle w:val="BodyText"/>
        <w:spacing w:before="1" w:line="252" w:lineRule="exact"/>
        <w:ind w:left="1460" w:right="330"/>
        <w:rPr>
          <w:sz w:val="24"/>
          <w:szCs w:val="24"/>
        </w:rPr>
      </w:pPr>
      <w:r w:rsidRPr="00EE15D9">
        <w:rPr>
          <w:sz w:val="24"/>
          <w:szCs w:val="24"/>
        </w:rPr>
        <w:t xml:space="preserve">The </w:t>
      </w:r>
      <w:r w:rsidR="00632AC5" w:rsidRPr="00EE15D9">
        <w:rPr>
          <w:sz w:val="24"/>
          <w:szCs w:val="24"/>
        </w:rPr>
        <w:t xml:space="preserve">CDAO </w:t>
      </w:r>
      <w:r w:rsidR="002736A5" w:rsidRPr="00EE15D9">
        <w:rPr>
          <w:sz w:val="24"/>
          <w:szCs w:val="24"/>
        </w:rPr>
        <w:t xml:space="preserve">organization’s </w:t>
      </w:r>
      <w:r w:rsidRPr="00EE15D9">
        <w:rPr>
          <w:sz w:val="24"/>
          <w:szCs w:val="24"/>
        </w:rPr>
        <w:t>roles and responsibilities are as follows:</w:t>
      </w:r>
    </w:p>
    <w:p w14:paraId="4A45179C" w14:textId="5517AFD6" w:rsidR="000734EC" w:rsidRPr="00EE15D9" w:rsidRDefault="002736A5" w:rsidP="00C90471">
      <w:pPr>
        <w:pStyle w:val="ListParagraph"/>
        <w:numPr>
          <w:ilvl w:val="1"/>
          <w:numId w:val="11"/>
        </w:numPr>
        <w:tabs>
          <w:tab w:val="left" w:pos="2180"/>
          <w:tab w:val="left" w:pos="2181"/>
        </w:tabs>
        <w:spacing w:line="268" w:lineRule="exact"/>
        <w:ind w:right="330"/>
        <w:rPr>
          <w:sz w:val="24"/>
          <w:szCs w:val="24"/>
        </w:rPr>
      </w:pPr>
      <w:r w:rsidRPr="00EE15D9">
        <w:rPr>
          <w:sz w:val="24"/>
          <w:szCs w:val="24"/>
        </w:rPr>
        <w:t>Administrative Contracting Officer Representative (</w:t>
      </w:r>
      <w:r w:rsidR="0012348B" w:rsidRPr="00EE15D9">
        <w:rPr>
          <w:sz w:val="24"/>
          <w:szCs w:val="24"/>
        </w:rPr>
        <w:t>ACOR</w:t>
      </w:r>
      <w:r w:rsidRPr="00EE15D9">
        <w:rPr>
          <w:sz w:val="24"/>
          <w:szCs w:val="24"/>
        </w:rPr>
        <w:t>)</w:t>
      </w:r>
      <w:r w:rsidR="0012348B" w:rsidRPr="00EE15D9">
        <w:rPr>
          <w:sz w:val="24"/>
          <w:szCs w:val="24"/>
        </w:rPr>
        <w:t xml:space="preserve"> for this </w:t>
      </w:r>
      <w:r w:rsidR="002E585A" w:rsidRPr="00EE15D9">
        <w:rPr>
          <w:sz w:val="24"/>
          <w:szCs w:val="24"/>
        </w:rPr>
        <w:t>BOA</w:t>
      </w:r>
      <w:r w:rsidR="00312B8E" w:rsidRPr="00EE15D9">
        <w:rPr>
          <w:sz w:val="24"/>
          <w:szCs w:val="24"/>
        </w:rPr>
        <w:t>.</w:t>
      </w:r>
    </w:p>
    <w:p w14:paraId="580F467F" w14:textId="0AAED316" w:rsidR="000734EC" w:rsidRPr="00EE15D9" w:rsidRDefault="0012348B" w:rsidP="00C90471">
      <w:pPr>
        <w:pStyle w:val="ListParagraph"/>
        <w:numPr>
          <w:ilvl w:val="1"/>
          <w:numId w:val="11"/>
        </w:numPr>
        <w:tabs>
          <w:tab w:val="left" w:pos="2180"/>
          <w:tab w:val="left" w:pos="2181"/>
        </w:tabs>
        <w:spacing w:before="1"/>
        <w:ind w:right="330"/>
        <w:rPr>
          <w:sz w:val="24"/>
          <w:szCs w:val="24"/>
        </w:rPr>
      </w:pPr>
      <w:r w:rsidRPr="00EE15D9">
        <w:rPr>
          <w:sz w:val="24"/>
          <w:szCs w:val="24"/>
        </w:rPr>
        <w:t xml:space="preserve">Works with other </w:t>
      </w:r>
      <w:r w:rsidR="004557E1" w:rsidRPr="00EE15D9">
        <w:rPr>
          <w:sz w:val="24"/>
          <w:szCs w:val="24"/>
        </w:rPr>
        <w:t>Requiring Activities (</w:t>
      </w:r>
      <w:r w:rsidR="00D67AC5" w:rsidRPr="00EE15D9">
        <w:rPr>
          <w:sz w:val="24"/>
          <w:szCs w:val="24"/>
        </w:rPr>
        <w:t>RA</w:t>
      </w:r>
      <w:r w:rsidR="004557E1" w:rsidRPr="00EE15D9">
        <w:rPr>
          <w:sz w:val="24"/>
          <w:szCs w:val="24"/>
        </w:rPr>
        <w:t>)</w:t>
      </w:r>
      <w:r w:rsidRPr="00EE15D9">
        <w:rPr>
          <w:sz w:val="24"/>
          <w:szCs w:val="24"/>
        </w:rPr>
        <w:t xml:space="preserve"> to help them understand how </w:t>
      </w:r>
      <w:r w:rsidR="00773ECE" w:rsidRPr="00EE15D9">
        <w:rPr>
          <w:sz w:val="24"/>
          <w:szCs w:val="24"/>
        </w:rPr>
        <w:t xml:space="preserve">the </w:t>
      </w:r>
      <w:r w:rsidR="002E585A" w:rsidRPr="00EE15D9">
        <w:rPr>
          <w:sz w:val="24"/>
          <w:szCs w:val="24"/>
        </w:rPr>
        <w:t>DRAID BOA</w:t>
      </w:r>
      <w:r w:rsidRPr="00EE15D9">
        <w:rPr>
          <w:sz w:val="24"/>
          <w:szCs w:val="24"/>
        </w:rPr>
        <w:t xml:space="preserve"> can best be used to meet their enterprise</w:t>
      </w:r>
      <w:r w:rsidRPr="00EE15D9">
        <w:rPr>
          <w:spacing w:val="-5"/>
          <w:sz w:val="24"/>
          <w:szCs w:val="24"/>
        </w:rPr>
        <w:t xml:space="preserve"> </w:t>
      </w:r>
      <w:r w:rsidRPr="00EE15D9">
        <w:rPr>
          <w:sz w:val="24"/>
          <w:szCs w:val="24"/>
        </w:rPr>
        <w:t>requirements.</w:t>
      </w:r>
    </w:p>
    <w:p w14:paraId="5D10493B" w14:textId="5E7CF38A" w:rsidR="000734EC" w:rsidRPr="00EE15D9" w:rsidRDefault="0012348B" w:rsidP="00C90471">
      <w:pPr>
        <w:pStyle w:val="ListParagraph"/>
        <w:numPr>
          <w:ilvl w:val="1"/>
          <w:numId w:val="11"/>
        </w:numPr>
        <w:tabs>
          <w:tab w:val="left" w:pos="2180"/>
          <w:tab w:val="left" w:pos="2181"/>
        </w:tabs>
        <w:spacing w:before="1"/>
        <w:ind w:right="330"/>
        <w:rPr>
          <w:sz w:val="24"/>
          <w:szCs w:val="24"/>
        </w:rPr>
      </w:pPr>
      <w:r w:rsidRPr="00EE15D9">
        <w:rPr>
          <w:sz w:val="24"/>
          <w:szCs w:val="24"/>
        </w:rPr>
        <w:t xml:space="preserve">Conducts periodic meetings with the prime contractors </w:t>
      </w:r>
      <w:r w:rsidR="00DF2CA0">
        <w:rPr>
          <w:sz w:val="24"/>
          <w:szCs w:val="24"/>
        </w:rPr>
        <w:t>(</w:t>
      </w:r>
      <w:r w:rsidRPr="00EE15D9">
        <w:rPr>
          <w:sz w:val="24"/>
          <w:szCs w:val="24"/>
        </w:rPr>
        <w:t>e.g., In-Process Review</w:t>
      </w:r>
      <w:r w:rsidR="00DF2CA0">
        <w:rPr>
          <w:sz w:val="24"/>
          <w:szCs w:val="24"/>
        </w:rPr>
        <w:t>)</w:t>
      </w:r>
      <w:r w:rsidRPr="00EE15D9">
        <w:rPr>
          <w:sz w:val="24"/>
          <w:szCs w:val="24"/>
        </w:rPr>
        <w:t xml:space="preserve"> as needed to ensure requirements, such as approved DOD standards, are understood.</w:t>
      </w:r>
    </w:p>
    <w:p w14:paraId="18C37A4B" w14:textId="564E8DED" w:rsidR="00312B8E" w:rsidRPr="00EE15D9" w:rsidRDefault="00312B8E" w:rsidP="00C90471">
      <w:pPr>
        <w:pStyle w:val="ListParagraph"/>
        <w:numPr>
          <w:ilvl w:val="1"/>
          <w:numId w:val="11"/>
        </w:numPr>
        <w:tabs>
          <w:tab w:val="left" w:pos="2180"/>
          <w:tab w:val="left" w:pos="2181"/>
        </w:tabs>
        <w:ind w:right="330"/>
        <w:rPr>
          <w:sz w:val="24"/>
          <w:szCs w:val="24"/>
        </w:rPr>
      </w:pPr>
      <w:r w:rsidRPr="00EE15D9">
        <w:rPr>
          <w:sz w:val="24"/>
          <w:szCs w:val="24"/>
        </w:rPr>
        <w:t>Provides advice and guidance to RA, OCOs and contractors regarding scope, acquisition regulation requirements, and contracting policies.</w:t>
      </w:r>
    </w:p>
    <w:p w14:paraId="54D64721" w14:textId="77777777" w:rsidR="000734EC" w:rsidRPr="00EE15D9" w:rsidRDefault="000734EC" w:rsidP="00C90471">
      <w:pPr>
        <w:pStyle w:val="BodyText"/>
        <w:spacing w:before="6"/>
        <w:ind w:right="330"/>
        <w:rPr>
          <w:sz w:val="24"/>
          <w:szCs w:val="24"/>
        </w:rPr>
      </w:pPr>
    </w:p>
    <w:p w14:paraId="3B73B001" w14:textId="660B913F" w:rsidR="000734EC" w:rsidRPr="00AA186E" w:rsidRDefault="00AA0F7A" w:rsidP="00C90471">
      <w:pPr>
        <w:pStyle w:val="Heading2"/>
        <w:tabs>
          <w:tab w:val="left" w:pos="1461"/>
        </w:tabs>
        <w:spacing w:before="1"/>
        <w:ind w:right="330" w:firstLine="0"/>
      </w:pPr>
      <w:r w:rsidRPr="00AA186E">
        <w:rPr>
          <w:color w:val="334642"/>
        </w:rPr>
        <w:t xml:space="preserve">2.3 </w:t>
      </w:r>
      <w:r w:rsidR="0012348B" w:rsidRPr="00AA186E">
        <w:rPr>
          <w:color w:val="334642"/>
        </w:rPr>
        <w:t>REQUIRING ACTIVITY</w:t>
      </w:r>
      <w:r w:rsidR="00424FFF" w:rsidRPr="00AA186E">
        <w:rPr>
          <w:color w:val="334642"/>
        </w:rPr>
        <w:t xml:space="preserve"> (RA)</w:t>
      </w:r>
    </w:p>
    <w:p w14:paraId="6033E93B" w14:textId="157EB827" w:rsidR="000734EC" w:rsidRPr="0091212C" w:rsidRDefault="0012348B" w:rsidP="00C90471">
      <w:pPr>
        <w:pStyle w:val="BodyText"/>
        <w:spacing w:before="2"/>
        <w:ind w:left="1460" w:right="330"/>
        <w:rPr>
          <w:sz w:val="24"/>
          <w:szCs w:val="24"/>
        </w:rPr>
      </w:pPr>
      <w:r w:rsidRPr="0091212C">
        <w:rPr>
          <w:sz w:val="24"/>
          <w:szCs w:val="24"/>
        </w:rPr>
        <w:t>RA is defined as any organiz</w:t>
      </w:r>
      <w:r w:rsidR="003B3BAA" w:rsidRPr="0091212C">
        <w:rPr>
          <w:sz w:val="24"/>
          <w:szCs w:val="24"/>
        </w:rPr>
        <w:t xml:space="preserve">ational element within the DOD </w:t>
      </w:r>
      <w:r w:rsidRPr="0091212C">
        <w:rPr>
          <w:sz w:val="24"/>
          <w:szCs w:val="24"/>
        </w:rPr>
        <w:t>or other Federal Agencies. The RA</w:t>
      </w:r>
      <w:r w:rsidR="002736A5" w:rsidRPr="0091212C">
        <w:rPr>
          <w:sz w:val="24"/>
          <w:szCs w:val="24"/>
        </w:rPr>
        <w:t>’s</w:t>
      </w:r>
      <w:r w:rsidRPr="0091212C">
        <w:rPr>
          <w:sz w:val="24"/>
          <w:szCs w:val="24"/>
        </w:rPr>
        <w:t xml:space="preserve"> roles and responsibilities are as follows:</w:t>
      </w:r>
    </w:p>
    <w:p w14:paraId="42877897" w14:textId="2307DCE1" w:rsidR="000734EC" w:rsidRPr="0091212C" w:rsidRDefault="0012348B" w:rsidP="00C90471">
      <w:pPr>
        <w:pStyle w:val="ListParagraph"/>
        <w:numPr>
          <w:ilvl w:val="1"/>
          <w:numId w:val="11"/>
        </w:numPr>
        <w:tabs>
          <w:tab w:val="left" w:pos="2180"/>
          <w:tab w:val="left" w:pos="2181"/>
        </w:tabs>
        <w:ind w:right="330"/>
        <w:rPr>
          <w:sz w:val="24"/>
          <w:szCs w:val="24"/>
        </w:rPr>
      </w:pPr>
      <w:r w:rsidRPr="0091212C">
        <w:rPr>
          <w:sz w:val="24"/>
          <w:szCs w:val="24"/>
        </w:rPr>
        <w:t>Adheres to the requirements and procedures defined in the</w:t>
      </w:r>
      <w:r w:rsidR="00773ECE" w:rsidRPr="0091212C">
        <w:rPr>
          <w:sz w:val="24"/>
          <w:szCs w:val="24"/>
        </w:rPr>
        <w:t xml:space="preserve"> </w:t>
      </w:r>
      <w:r w:rsidR="002E585A" w:rsidRPr="0091212C">
        <w:rPr>
          <w:sz w:val="24"/>
          <w:szCs w:val="24"/>
        </w:rPr>
        <w:t>DRAID BOA</w:t>
      </w:r>
      <w:r w:rsidRPr="0091212C">
        <w:rPr>
          <w:sz w:val="24"/>
          <w:szCs w:val="24"/>
        </w:rPr>
        <w:t xml:space="preserve"> and these ordering guidelines.</w:t>
      </w:r>
    </w:p>
    <w:p w14:paraId="622A11DE" w14:textId="77777777" w:rsidR="000734EC" w:rsidRPr="0091212C" w:rsidRDefault="0012348B" w:rsidP="00C90471">
      <w:pPr>
        <w:pStyle w:val="ListParagraph"/>
        <w:numPr>
          <w:ilvl w:val="1"/>
          <w:numId w:val="11"/>
        </w:numPr>
        <w:tabs>
          <w:tab w:val="left" w:pos="2180"/>
          <w:tab w:val="left" w:pos="2181"/>
        </w:tabs>
        <w:spacing w:line="267" w:lineRule="exact"/>
        <w:ind w:right="330"/>
        <w:rPr>
          <w:sz w:val="24"/>
          <w:szCs w:val="24"/>
        </w:rPr>
      </w:pPr>
      <w:r w:rsidRPr="0091212C">
        <w:rPr>
          <w:sz w:val="24"/>
          <w:szCs w:val="24"/>
        </w:rPr>
        <w:t>Defines</w:t>
      </w:r>
      <w:r w:rsidRPr="0091212C">
        <w:rPr>
          <w:spacing w:val="-2"/>
          <w:sz w:val="24"/>
          <w:szCs w:val="24"/>
        </w:rPr>
        <w:t xml:space="preserve"> </w:t>
      </w:r>
      <w:r w:rsidRPr="0091212C">
        <w:rPr>
          <w:sz w:val="24"/>
          <w:szCs w:val="24"/>
        </w:rPr>
        <w:t>requirements.</w:t>
      </w:r>
    </w:p>
    <w:p w14:paraId="02FC69C3" w14:textId="05FFF44D" w:rsidR="000734EC" w:rsidRPr="0091212C" w:rsidRDefault="0012348B" w:rsidP="00C90471">
      <w:pPr>
        <w:pStyle w:val="ListParagraph"/>
        <w:numPr>
          <w:ilvl w:val="1"/>
          <w:numId w:val="11"/>
        </w:numPr>
        <w:tabs>
          <w:tab w:val="left" w:pos="2180"/>
          <w:tab w:val="left" w:pos="2181"/>
        </w:tabs>
        <w:spacing w:line="268" w:lineRule="exact"/>
        <w:ind w:right="330"/>
        <w:rPr>
          <w:sz w:val="24"/>
          <w:szCs w:val="24"/>
        </w:rPr>
      </w:pPr>
      <w:r w:rsidRPr="0091212C">
        <w:rPr>
          <w:sz w:val="24"/>
          <w:szCs w:val="24"/>
        </w:rPr>
        <w:t xml:space="preserve">Prepares </w:t>
      </w:r>
      <w:r w:rsidR="002E585A" w:rsidRPr="0091212C">
        <w:rPr>
          <w:sz w:val="24"/>
          <w:szCs w:val="24"/>
        </w:rPr>
        <w:t>task</w:t>
      </w:r>
      <w:r w:rsidR="007F7791" w:rsidRPr="0091212C">
        <w:rPr>
          <w:sz w:val="24"/>
          <w:szCs w:val="24"/>
        </w:rPr>
        <w:t xml:space="preserve"> order</w:t>
      </w:r>
      <w:r w:rsidRPr="0091212C">
        <w:rPr>
          <w:sz w:val="24"/>
          <w:szCs w:val="24"/>
        </w:rPr>
        <w:t xml:space="preserve"> requirements</w:t>
      </w:r>
      <w:r w:rsidRPr="0091212C">
        <w:rPr>
          <w:spacing w:val="-4"/>
          <w:sz w:val="24"/>
          <w:szCs w:val="24"/>
        </w:rPr>
        <w:t xml:space="preserve"> </w:t>
      </w:r>
      <w:r w:rsidRPr="0091212C">
        <w:rPr>
          <w:sz w:val="24"/>
          <w:szCs w:val="24"/>
        </w:rPr>
        <w:t>packages.</w:t>
      </w:r>
    </w:p>
    <w:p w14:paraId="287217D6" w14:textId="532DB9D1" w:rsidR="000734EC" w:rsidRPr="0091212C" w:rsidRDefault="0012348B" w:rsidP="00C90471">
      <w:pPr>
        <w:pStyle w:val="ListParagraph"/>
        <w:numPr>
          <w:ilvl w:val="1"/>
          <w:numId w:val="11"/>
        </w:numPr>
        <w:tabs>
          <w:tab w:val="left" w:pos="2180"/>
          <w:tab w:val="left" w:pos="2181"/>
        </w:tabs>
        <w:spacing w:line="268" w:lineRule="exact"/>
        <w:ind w:right="330"/>
        <w:rPr>
          <w:sz w:val="24"/>
          <w:szCs w:val="24"/>
        </w:rPr>
      </w:pPr>
      <w:r w:rsidRPr="0091212C">
        <w:rPr>
          <w:sz w:val="24"/>
          <w:szCs w:val="24"/>
        </w:rPr>
        <w:t xml:space="preserve">Funds the work to be performed under </w:t>
      </w:r>
      <w:r w:rsidR="00773ECE" w:rsidRPr="0091212C">
        <w:rPr>
          <w:sz w:val="24"/>
          <w:szCs w:val="24"/>
        </w:rPr>
        <w:t xml:space="preserve">the </w:t>
      </w:r>
      <w:r w:rsidR="002E585A" w:rsidRPr="0091212C">
        <w:rPr>
          <w:sz w:val="24"/>
          <w:szCs w:val="24"/>
        </w:rPr>
        <w:t>DRAID BOA</w:t>
      </w:r>
      <w:r w:rsidR="00773ECE" w:rsidRPr="0091212C">
        <w:rPr>
          <w:sz w:val="24"/>
          <w:szCs w:val="24"/>
        </w:rPr>
        <w:t xml:space="preserve"> </w:t>
      </w:r>
      <w:r w:rsidR="002E585A" w:rsidRPr="0091212C">
        <w:rPr>
          <w:sz w:val="24"/>
          <w:szCs w:val="24"/>
        </w:rPr>
        <w:t>task</w:t>
      </w:r>
      <w:r w:rsidR="0041589C" w:rsidRPr="0091212C">
        <w:rPr>
          <w:sz w:val="24"/>
          <w:szCs w:val="24"/>
        </w:rPr>
        <w:t xml:space="preserve"> </w:t>
      </w:r>
      <w:r w:rsidRPr="0091212C">
        <w:rPr>
          <w:sz w:val="24"/>
          <w:szCs w:val="24"/>
        </w:rPr>
        <w:t>orders.</w:t>
      </w:r>
    </w:p>
    <w:p w14:paraId="488A05F6" w14:textId="257D3942" w:rsidR="000734EC" w:rsidRPr="0091212C" w:rsidRDefault="0012348B" w:rsidP="00C90471">
      <w:pPr>
        <w:pStyle w:val="ListParagraph"/>
        <w:numPr>
          <w:ilvl w:val="1"/>
          <w:numId w:val="11"/>
        </w:numPr>
        <w:tabs>
          <w:tab w:val="left" w:pos="2180"/>
          <w:tab w:val="left" w:pos="2181"/>
        </w:tabs>
        <w:spacing w:line="269" w:lineRule="exact"/>
        <w:ind w:right="330"/>
        <w:rPr>
          <w:sz w:val="24"/>
          <w:szCs w:val="24"/>
        </w:rPr>
      </w:pPr>
      <w:r w:rsidRPr="0091212C">
        <w:rPr>
          <w:sz w:val="24"/>
          <w:szCs w:val="24"/>
        </w:rPr>
        <w:t>Provides personnel to evaluate proposals</w:t>
      </w:r>
      <w:r w:rsidRPr="0091212C">
        <w:rPr>
          <w:spacing w:val="-1"/>
          <w:sz w:val="24"/>
          <w:szCs w:val="24"/>
        </w:rPr>
        <w:t xml:space="preserve"> </w:t>
      </w:r>
      <w:r w:rsidRPr="0091212C">
        <w:rPr>
          <w:sz w:val="24"/>
          <w:szCs w:val="24"/>
        </w:rPr>
        <w:t>submitted.</w:t>
      </w:r>
    </w:p>
    <w:p w14:paraId="02DF86AF" w14:textId="11A6637B" w:rsidR="00312B8E" w:rsidRPr="0091212C" w:rsidRDefault="00312B8E" w:rsidP="00C90471">
      <w:pPr>
        <w:pStyle w:val="ListParagraph"/>
        <w:numPr>
          <w:ilvl w:val="1"/>
          <w:numId w:val="11"/>
        </w:numPr>
        <w:tabs>
          <w:tab w:val="left" w:pos="2180"/>
          <w:tab w:val="left" w:pos="2181"/>
        </w:tabs>
        <w:spacing w:line="268" w:lineRule="exact"/>
        <w:ind w:right="330"/>
        <w:rPr>
          <w:sz w:val="24"/>
          <w:szCs w:val="24"/>
        </w:rPr>
      </w:pPr>
      <w:r w:rsidRPr="0091212C">
        <w:rPr>
          <w:sz w:val="24"/>
          <w:szCs w:val="24"/>
        </w:rPr>
        <w:t xml:space="preserve">Provides the </w:t>
      </w:r>
      <w:r w:rsidR="002E585A" w:rsidRPr="0091212C">
        <w:rPr>
          <w:sz w:val="24"/>
          <w:szCs w:val="24"/>
        </w:rPr>
        <w:t>BOA</w:t>
      </w:r>
      <w:r w:rsidRPr="0091212C">
        <w:rPr>
          <w:sz w:val="24"/>
          <w:szCs w:val="24"/>
        </w:rPr>
        <w:t xml:space="preserve"> ACOR </w:t>
      </w:r>
      <w:r w:rsidR="00506AF8" w:rsidRPr="0091212C">
        <w:rPr>
          <w:sz w:val="24"/>
          <w:szCs w:val="24"/>
        </w:rPr>
        <w:t xml:space="preserve">with the required information in Attachment </w:t>
      </w:r>
      <w:r w:rsidR="00AA418B" w:rsidRPr="0091212C">
        <w:rPr>
          <w:sz w:val="24"/>
          <w:szCs w:val="24"/>
        </w:rPr>
        <w:t>5</w:t>
      </w:r>
      <w:r w:rsidR="00BC49EB" w:rsidRPr="0091212C">
        <w:rPr>
          <w:sz w:val="24"/>
          <w:szCs w:val="24"/>
        </w:rPr>
        <w:t xml:space="preserve"> (Reporting Requirements for </w:t>
      </w:r>
      <w:r w:rsidR="002E585A" w:rsidRPr="0091212C">
        <w:rPr>
          <w:sz w:val="24"/>
          <w:szCs w:val="24"/>
        </w:rPr>
        <w:t>DRAID</w:t>
      </w:r>
      <w:r w:rsidR="00BC49EB" w:rsidRPr="0091212C">
        <w:rPr>
          <w:sz w:val="24"/>
          <w:szCs w:val="24"/>
        </w:rPr>
        <w:t xml:space="preserve"> </w:t>
      </w:r>
      <w:r w:rsidR="002E585A" w:rsidRPr="0091212C">
        <w:rPr>
          <w:sz w:val="24"/>
          <w:szCs w:val="24"/>
        </w:rPr>
        <w:t>Task</w:t>
      </w:r>
      <w:r w:rsidR="00BC49EB" w:rsidRPr="0091212C">
        <w:rPr>
          <w:sz w:val="24"/>
          <w:szCs w:val="24"/>
        </w:rPr>
        <w:t xml:space="preserve"> Orders)</w:t>
      </w:r>
      <w:r w:rsidR="00506AF8" w:rsidRPr="0091212C">
        <w:rPr>
          <w:sz w:val="24"/>
          <w:szCs w:val="24"/>
        </w:rPr>
        <w:t xml:space="preserve">. </w:t>
      </w:r>
    </w:p>
    <w:p w14:paraId="54604D80" w14:textId="0D2CDA7B" w:rsidR="00A17E95" w:rsidRPr="00A17E95" w:rsidRDefault="0012348B" w:rsidP="00C90471">
      <w:pPr>
        <w:pStyle w:val="ListParagraph"/>
        <w:numPr>
          <w:ilvl w:val="1"/>
          <w:numId w:val="25"/>
        </w:numPr>
        <w:tabs>
          <w:tab w:val="left" w:pos="2180"/>
          <w:tab w:val="left" w:pos="2181"/>
        </w:tabs>
        <w:spacing w:line="268" w:lineRule="exact"/>
        <w:ind w:right="330"/>
      </w:pPr>
      <w:r w:rsidRPr="00F575C3">
        <w:rPr>
          <w:sz w:val="24"/>
          <w:szCs w:val="24"/>
        </w:rPr>
        <w:t>Monitors and evaluates contractor</w:t>
      </w:r>
      <w:r w:rsidRPr="00F575C3">
        <w:rPr>
          <w:spacing w:val="-2"/>
          <w:sz w:val="24"/>
          <w:szCs w:val="24"/>
        </w:rPr>
        <w:t xml:space="preserve"> </w:t>
      </w:r>
      <w:r w:rsidRPr="00F575C3">
        <w:rPr>
          <w:sz w:val="24"/>
          <w:szCs w:val="24"/>
        </w:rPr>
        <w:t>performance.</w:t>
      </w:r>
      <w:r w:rsidR="00D6293A">
        <w:rPr>
          <w:sz w:val="24"/>
          <w:szCs w:val="24"/>
        </w:rPr>
        <w:br/>
      </w:r>
    </w:p>
    <w:p w14:paraId="7900642D" w14:textId="02D5851D" w:rsidR="000734EC" w:rsidRPr="00F575C3" w:rsidRDefault="00AA0F7A" w:rsidP="00C90471">
      <w:pPr>
        <w:pStyle w:val="Heading2"/>
        <w:tabs>
          <w:tab w:val="left" w:pos="1461"/>
        </w:tabs>
        <w:spacing w:before="1"/>
        <w:ind w:right="330" w:firstLine="0"/>
        <w:rPr>
          <w:color w:val="334642"/>
        </w:rPr>
      </w:pPr>
      <w:r w:rsidRPr="00F575C3">
        <w:rPr>
          <w:color w:val="334642"/>
        </w:rPr>
        <w:t xml:space="preserve">2.4 </w:t>
      </w:r>
      <w:r w:rsidR="0012348B" w:rsidRPr="00F575C3">
        <w:rPr>
          <w:color w:val="334642"/>
        </w:rPr>
        <w:t>ORDERING CONTRACTING OFFICER</w:t>
      </w:r>
      <w:r w:rsidR="0073050B" w:rsidRPr="00F575C3">
        <w:rPr>
          <w:color w:val="334642"/>
        </w:rPr>
        <w:t xml:space="preserve"> (OCO)</w:t>
      </w:r>
    </w:p>
    <w:p w14:paraId="743BC823" w14:textId="77777777" w:rsidR="003E1DE6" w:rsidRDefault="0012348B" w:rsidP="00C90471">
      <w:pPr>
        <w:pStyle w:val="BodyText"/>
        <w:spacing w:before="2" w:line="252" w:lineRule="exact"/>
        <w:ind w:left="1460" w:right="330"/>
        <w:rPr>
          <w:color w:val="181818"/>
          <w:sz w:val="24"/>
          <w:szCs w:val="24"/>
        </w:rPr>
      </w:pPr>
      <w:r w:rsidRPr="0091212C">
        <w:rPr>
          <w:sz w:val="24"/>
          <w:szCs w:val="24"/>
        </w:rPr>
        <w:t xml:space="preserve">The </w:t>
      </w:r>
      <w:r w:rsidR="0015634A" w:rsidRPr="0091212C">
        <w:rPr>
          <w:sz w:val="24"/>
          <w:szCs w:val="24"/>
        </w:rPr>
        <w:t xml:space="preserve">OCOs with DoD and other Federal agencies are authorized to </w:t>
      </w:r>
      <w:r w:rsidR="00DF2CA0">
        <w:rPr>
          <w:sz w:val="24"/>
          <w:szCs w:val="24"/>
        </w:rPr>
        <w:t>p</w:t>
      </w:r>
      <w:r w:rsidR="0015634A" w:rsidRPr="0091212C">
        <w:rPr>
          <w:sz w:val="24"/>
          <w:szCs w:val="24"/>
        </w:rPr>
        <w:t>lace orders within the terms of the agreement and within the scope of their authority. However, OCOs are not authorized to make changes to the BOA terms and/or conditions.</w:t>
      </w:r>
      <w:r w:rsidR="003E1DE6" w:rsidRPr="003E1DE6">
        <w:rPr>
          <w:color w:val="181818"/>
          <w:sz w:val="24"/>
          <w:szCs w:val="24"/>
        </w:rPr>
        <w:t xml:space="preserve"> </w:t>
      </w:r>
      <w:r w:rsidR="003E1DE6" w:rsidRPr="0091212C">
        <w:rPr>
          <w:color w:val="181818"/>
          <w:sz w:val="24"/>
          <w:szCs w:val="24"/>
        </w:rPr>
        <w:t xml:space="preserve">The OCO reserves </w:t>
      </w:r>
      <w:r w:rsidR="003E1DE6" w:rsidRPr="0091212C">
        <w:rPr>
          <w:color w:val="181818"/>
          <w:sz w:val="24"/>
          <w:szCs w:val="24"/>
        </w:rPr>
        <w:lastRenderedPageBreak/>
        <w:t>the right to withdraw and cancel a task order if issues pertaining to the proposed task arise that cannot be satisfactorily</w:t>
      </w:r>
      <w:r w:rsidR="003E1DE6" w:rsidRPr="0091212C">
        <w:rPr>
          <w:color w:val="181818"/>
          <w:spacing w:val="-3"/>
          <w:sz w:val="24"/>
          <w:szCs w:val="24"/>
        </w:rPr>
        <w:t xml:space="preserve"> </w:t>
      </w:r>
      <w:r w:rsidR="003E1DE6" w:rsidRPr="0091212C">
        <w:rPr>
          <w:color w:val="181818"/>
          <w:sz w:val="24"/>
          <w:szCs w:val="24"/>
        </w:rPr>
        <w:t>resolved</w:t>
      </w:r>
      <w:r w:rsidR="003E1DE6">
        <w:rPr>
          <w:color w:val="181818"/>
          <w:sz w:val="24"/>
          <w:szCs w:val="24"/>
        </w:rPr>
        <w:t>.</w:t>
      </w:r>
    </w:p>
    <w:p w14:paraId="60A8375E" w14:textId="77777777" w:rsidR="003E1DE6" w:rsidRDefault="003E1DE6" w:rsidP="0015634A">
      <w:pPr>
        <w:pStyle w:val="BodyText"/>
        <w:spacing w:before="2" w:line="252" w:lineRule="exact"/>
        <w:ind w:left="1460"/>
        <w:rPr>
          <w:sz w:val="24"/>
          <w:szCs w:val="24"/>
        </w:rPr>
      </w:pPr>
    </w:p>
    <w:p w14:paraId="1F0FFCD3" w14:textId="51143909" w:rsidR="000734EC" w:rsidRPr="0091212C" w:rsidRDefault="0015634A" w:rsidP="0015634A">
      <w:pPr>
        <w:pStyle w:val="BodyText"/>
        <w:spacing w:before="2" w:line="252" w:lineRule="exact"/>
        <w:ind w:left="1460"/>
        <w:rPr>
          <w:sz w:val="24"/>
          <w:szCs w:val="24"/>
        </w:rPr>
      </w:pPr>
      <w:r w:rsidRPr="0091212C">
        <w:rPr>
          <w:sz w:val="24"/>
          <w:szCs w:val="24"/>
        </w:rPr>
        <w:t xml:space="preserve">The OCOs </w:t>
      </w:r>
      <w:r w:rsidR="0012348B" w:rsidRPr="0091212C">
        <w:rPr>
          <w:sz w:val="24"/>
          <w:szCs w:val="24"/>
        </w:rPr>
        <w:t>roles and responsibilities are as follows:</w:t>
      </w:r>
    </w:p>
    <w:p w14:paraId="43972229" w14:textId="39220533" w:rsidR="000734EC" w:rsidRPr="0091212C" w:rsidRDefault="000734EC" w:rsidP="0091212C">
      <w:pPr>
        <w:pStyle w:val="ListParagraph"/>
        <w:tabs>
          <w:tab w:val="left" w:pos="2180"/>
          <w:tab w:val="left" w:pos="2181"/>
        </w:tabs>
        <w:ind w:right="1053" w:firstLine="0"/>
        <w:rPr>
          <w:sz w:val="24"/>
          <w:szCs w:val="24"/>
        </w:rPr>
      </w:pPr>
    </w:p>
    <w:p w14:paraId="18064F72" w14:textId="2683E93B" w:rsidR="000734EC" w:rsidRPr="00F73C74" w:rsidRDefault="0012348B">
      <w:pPr>
        <w:pStyle w:val="ListParagraph"/>
        <w:numPr>
          <w:ilvl w:val="1"/>
          <w:numId w:val="25"/>
        </w:numPr>
        <w:tabs>
          <w:tab w:val="left" w:pos="2180"/>
          <w:tab w:val="left" w:pos="2181"/>
        </w:tabs>
        <w:ind w:right="1104"/>
        <w:rPr>
          <w:sz w:val="24"/>
          <w:szCs w:val="24"/>
        </w:rPr>
      </w:pPr>
      <w:r w:rsidRPr="00F73C74">
        <w:rPr>
          <w:sz w:val="24"/>
          <w:szCs w:val="24"/>
        </w:rPr>
        <w:t xml:space="preserve">Serves as the interface between the contractor and the Government for individual orders issued under the </w:t>
      </w:r>
      <w:r w:rsidR="002E585A" w:rsidRPr="00F73C74">
        <w:rPr>
          <w:sz w:val="24"/>
          <w:szCs w:val="24"/>
        </w:rPr>
        <w:t>DRAID BOA</w:t>
      </w:r>
      <w:r w:rsidR="009C1CCE" w:rsidRPr="00F73C74">
        <w:rPr>
          <w:sz w:val="24"/>
          <w:szCs w:val="24"/>
        </w:rPr>
        <w:t>s</w:t>
      </w:r>
      <w:r w:rsidRPr="00F73C74">
        <w:rPr>
          <w:sz w:val="24"/>
          <w:szCs w:val="24"/>
        </w:rPr>
        <w:t>.</w:t>
      </w:r>
    </w:p>
    <w:p w14:paraId="45228601" w14:textId="3E026CF2" w:rsidR="000734EC" w:rsidRPr="00F73C74" w:rsidRDefault="0012348B">
      <w:pPr>
        <w:pStyle w:val="ListParagraph"/>
        <w:numPr>
          <w:ilvl w:val="1"/>
          <w:numId w:val="25"/>
        </w:numPr>
        <w:tabs>
          <w:tab w:val="left" w:pos="2180"/>
          <w:tab w:val="left" w:pos="2181"/>
        </w:tabs>
        <w:ind w:right="1366"/>
        <w:rPr>
          <w:sz w:val="24"/>
          <w:szCs w:val="24"/>
        </w:rPr>
      </w:pPr>
      <w:r w:rsidRPr="00F73C74">
        <w:rPr>
          <w:sz w:val="24"/>
          <w:szCs w:val="24"/>
        </w:rPr>
        <w:t>Responsible for determining if bundling of requirements (see FAR 2.101) is in compliance with FAR 7.107.</w:t>
      </w:r>
    </w:p>
    <w:p w14:paraId="587BBA0A" w14:textId="77777777" w:rsidR="000734EC" w:rsidRPr="0091212C" w:rsidRDefault="0012348B">
      <w:pPr>
        <w:pStyle w:val="Heading3"/>
        <w:numPr>
          <w:ilvl w:val="1"/>
          <w:numId w:val="25"/>
        </w:numPr>
        <w:tabs>
          <w:tab w:val="left" w:pos="2180"/>
          <w:tab w:val="left" w:pos="2181"/>
        </w:tabs>
        <w:rPr>
          <w:sz w:val="24"/>
          <w:szCs w:val="24"/>
        </w:rPr>
      </w:pPr>
      <w:r w:rsidRPr="0091212C">
        <w:rPr>
          <w:color w:val="181818"/>
          <w:sz w:val="24"/>
          <w:szCs w:val="24"/>
        </w:rPr>
        <w:t>Responsible for determining whether consolidation of requirements, compliance, and approval are IAW DFARS</w:t>
      </w:r>
      <w:r w:rsidRPr="0091212C">
        <w:rPr>
          <w:color w:val="181818"/>
          <w:spacing w:val="5"/>
          <w:sz w:val="24"/>
          <w:szCs w:val="24"/>
        </w:rPr>
        <w:t xml:space="preserve"> </w:t>
      </w:r>
      <w:r w:rsidRPr="0091212C">
        <w:rPr>
          <w:color w:val="181818"/>
          <w:sz w:val="24"/>
          <w:szCs w:val="24"/>
        </w:rPr>
        <w:t>207.170.</w:t>
      </w:r>
    </w:p>
    <w:p w14:paraId="1D9CFE22" w14:textId="0A4F528C" w:rsidR="000734EC" w:rsidRPr="00F73C74" w:rsidRDefault="0012348B">
      <w:pPr>
        <w:pStyle w:val="ListParagraph"/>
        <w:numPr>
          <w:ilvl w:val="1"/>
          <w:numId w:val="25"/>
        </w:numPr>
        <w:tabs>
          <w:tab w:val="left" w:pos="2180"/>
          <w:tab w:val="left" w:pos="2181"/>
        </w:tabs>
        <w:spacing w:before="1"/>
        <w:ind w:right="1050"/>
        <w:rPr>
          <w:sz w:val="24"/>
          <w:szCs w:val="24"/>
        </w:rPr>
      </w:pPr>
      <w:r w:rsidRPr="00F73C74">
        <w:rPr>
          <w:sz w:val="24"/>
          <w:szCs w:val="24"/>
        </w:rPr>
        <w:t>Responsible for requesting, obtaining</w:t>
      </w:r>
      <w:r w:rsidR="00736070" w:rsidRPr="00F73C74">
        <w:rPr>
          <w:sz w:val="24"/>
          <w:szCs w:val="24"/>
        </w:rPr>
        <w:t>,</w:t>
      </w:r>
      <w:r w:rsidRPr="00F73C74">
        <w:rPr>
          <w:sz w:val="24"/>
          <w:szCs w:val="24"/>
        </w:rPr>
        <w:t xml:space="preserve"> and evaluating proposals/quotations and for obligating funds for orders</w:t>
      </w:r>
      <w:r w:rsidRPr="00F73C74">
        <w:rPr>
          <w:spacing w:val="-2"/>
          <w:sz w:val="24"/>
          <w:szCs w:val="24"/>
        </w:rPr>
        <w:t xml:space="preserve"> </w:t>
      </w:r>
      <w:r w:rsidRPr="00F73C74">
        <w:rPr>
          <w:sz w:val="24"/>
          <w:szCs w:val="24"/>
        </w:rPr>
        <w:t>issued.</w:t>
      </w:r>
    </w:p>
    <w:p w14:paraId="3EA5C2A7" w14:textId="6A2DB4A4" w:rsidR="000734EC" w:rsidRPr="00F73C74" w:rsidRDefault="0012348B">
      <w:pPr>
        <w:pStyle w:val="ListParagraph"/>
        <w:numPr>
          <w:ilvl w:val="1"/>
          <w:numId w:val="25"/>
        </w:numPr>
        <w:tabs>
          <w:tab w:val="left" w:pos="2180"/>
          <w:tab w:val="left" w:pos="2181"/>
        </w:tabs>
        <w:spacing w:before="10"/>
        <w:ind w:right="960"/>
        <w:rPr>
          <w:sz w:val="24"/>
          <w:szCs w:val="24"/>
        </w:rPr>
      </w:pPr>
      <w:r w:rsidRPr="00F73C74">
        <w:rPr>
          <w:color w:val="181818"/>
          <w:sz w:val="24"/>
          <w:szCs w:val="24"/>
        </w:rPr>
        <w:t xml:space="preserve">Responsible for identifying when Earned Value Management System is applicable at the </w:t>
      </w:r>
      <w:r w:rsidR="002E585A" w:rsidRPr="00F73C74">
        <w:rPr>
          <w:color w:val="181818"/>
          <w:sz w:val="24"/>
          <w:szCs w:val="24"/>
        </w:rPr>
        <w:t>task</w:t>
      </w:r>
      <w:r w:rsidR="007F7791" w:rsidRPr="00F73C74">
        <w:rPr>
          <w:color w:val="181818"/>
          <w:sz w:val="24"/>
          <w:szCs w:val="24"/>
        </w:rPr>
        <w:t xml:space="preserve"> order</w:t>
      </w:r>
      <w:r w:rsidRPr="00F73C74">
        <w:rPr>
          <w:color w:val="181818"/>
          <w:sz w:val="24"/>
          <w:szCs w:val="24"/>
        </w:rPr>
        <w:t xml:space="preserve"> level IAW DFARS 252.234-7002.</w:t>
      </w:r>
    </w:p>
    <w:p w14:paraId="47083C72" w14:textId="7850AB76" w:rsidR="002964F2" w:rsidRPr="00F73C74" w:rsidRDefault="002964F2">
      <w:pPr>
        <w:pStyle w:val="ListParagraph"/>
        <w:numPr>
          <w:ilvl w:val="1"/>
          <w:numId w:val="25"/>
        </w:numPr>
        <w:tabs>
          <w:tab w:val="left" w:pos="2180"/>
          <w:tab w:val="left" w:pos="2181"/>
        </w:tabs>
        <w:spacing w:before="10"/>
        <w:ind w:right="1140"/>
        <w:rPr>
          <w:sz w:val="24"/>
          <w:szCs w:val="24"/>
        </w:rPr>
      </w:pPr>
      <w:r w:rsidRPr="00F73C74">
        <w:rPr>
          <w:color w:val="181818"/>
          <w:sz w:val="24"/>
          <w:szCs w:val="24"/>
        </w:rPr>
        <w:t xml:space="preserve">Responsible for appointing OCOR, administration and close out of the </w:t>
      </w:r>
      <w:r w:rsidR="002E585A" w:rsidRPr="00F73C74">
        <w:rPr>
          <w:color w:val="181818"/>
          <w:sz w:val="24"/>
          <w:szCs w:val="24"/>
        </w:rPr>
        <w:t>task</w:t>
      </w:r>
      <w:r w:rsidR="007F7791" w:rsidRPr="00F73C74">
        <w:rPr>
          <w:color w:val="181818"/>
          <w:sz w:val="24"/>
          <w:szCs w:val="24"/>
        </w:rPr>
        <w:t xml:space="preserve"> order</w:t>
      </w:r>
      <w:r w:rsidRPr="00F73C74">
        <w:rPr>
          <w:color w:val="181818"/>
          <w:sz w:val="24"/>
          <w:szCs w:val="24"/>
        </w:rPr>
        <w:t>, and documenting CPARS.</w:t>
      </w:r>
    </w:p>
    <w:p w14:paraId="36ADBF27" w14:textId="53F87728" w:rsidR="00A17E95" w:rsidRPr="00C90471" w:rsidRDefault="00E210D3">
      <w:pPr>
        <w:pStyle w:val="ListParagraph"/>
        <w:numPr>
          <w:ilvl w:val="1"/>
          <w:numId w:val="25"/>
        </w:numPr>
        <w:tabs>
          <w:tab w:val="left" w:pos="2180"/>
          <w:tab w:val="left" w:pos="2181"/>
        </w:tabs>
        <w:spacing w:before="10"/>
        <w:ind w:right="1784"/>
        <w:rPr>
          <w:sz w:val="24"/>
          <w:szCs w:val="24"/>
        </w:rPr>
      </w:pPr>
      <w:r w:rsidRPr="00F73C74">
        <w:rPr>
          <w:color w:val="181818"/>
          <w:sz w:val="24"/>
          <w:szCs w:val="24"/>
        </w:rPr>
        <w:t>Comply with FAR Part 51 - Use of Government Sources by Contractors</w:t>
      </w:r>
    </w:p>
    <w:p w14:paraId="7E000FB2" w14:textId="77777777" w:rsidR="00C90471" w:rsidRPr="00C90471" w:rsidRDefault="00C90471" w:rsidP="00C90471">
      <w:pPr>
        <w:tabs>
          <w:tab w:val="left" w:pos="2180"/>
          <w:tab w:val="left" w:pos="2181"/>
        </w:tabs>
        <w:spacing w:before="10"/>
        <w:ind w:right="1784"/>
        <w:rPr>
          <w:sz w:val="24"/>
          <w:szCs w:val="24"/>
        </w:rPr>
      </w:pPr>
    </w:p>
    <w:p w14:paraId="663FB65C" w14:textId="3ED2C3C9" w:rsidR="000734EC" w:rsidRPr="00551066" w:rsidRDefault="00AA0F7A" w:rsidP="00A17E95">
      <w:pPr>
        <w:pStyle w:val="Heading2"/>
        <w:tabs>
          <w:tab w:val="left" w:pos="1461"/>
        </w:tabs>
        <w:ind w:left="1440" w:firstLine="0"/>
        <w:rPr>
          <w:color w:val="334642"/>
        </w:rPr>
      </w:pPr>
      <w:r w:rsidRPr="00551066">
        <w:rPr>
          <w:color w:val="334642"/>
        </w:rPr>
        <w:t xml:space="preserve">2.5 </w:t>
      </w:r>
      <w:r w:rsidR="0012348B" w:rsidRPr="00551066">
        <w:rPr>
          <w:color w:val="334642"/>
        </w:rPr>
        <w:t>ORDERING CONTRACTING OFFICER’S REPRESENTATIVE</w:t>
      </w:r>
      <w:r w:rsidR="0073050B" w:rsidRPr="00551066">
        <w:rPr>
          <w:color w:val="334642"/>
        </w:rPr>
        <w:t xml:space="preserve"> (OCOR)</w:t>
      </w:r>
    </w:p>
    <w:p w14:paraId="3543E3BB" w14:textId="5E957848" w:rsidR="000734EC" w:rsidRPr="0091212C" w:rsidRDefault="0012348B" w:rsidP="00C90471">
      <w:pPr>
        <w:pStyle w:val="BodyText"/>
        <w:spacing w:before="1" w:line="252" w:lineRule="exact"/>
        <w:ind w:left="1460" w:right="240"/>
        <w:rPr>
          <w:sz w:val="24"/>
          <w:szCs w:val="24"/>
        </w:rPr>
      </w:pPr>
      <w:r w:rsidRPr="0091212C">
        <w:rPr>
          <w:sz w:val="24"/>
          <w:szCs w:val="24"/>
        </w:rPr>
        <w:t xml:space="preserve">The </w:t>
      </w:r>
      <w:r w:rsidR="002E585A" w:rsidRPr="0091212C">
        <w:rPr>
          <w:sz w:val="24"/>
          <w:szCs w:val="24"/>
        </w:rPr>
        <w:t>Task</w:t>
      </w:r>
      <w:r w:rsidR="002736A5" w:rsidRPr="0091212C">
        <w:rPr>
          <w:sz w:val="24"/>
          <w:szCs w:val="24"/>
        </w:rPr>
        <w:t xml:space="preserve"> </w:t>
      </w:r>
      <w:r w:rsidRPr="0091212C">
        <w:rPr>
          <w:sz w:val="24"/>
          <w:szCs w:val="24"/>
        </w:rPr>
        <w:t xml:space="preserve">Order </w:t>
      </w:r>
      <w:r w:rsidR="002736A5" w:rsidRPr="0091212C">
        <w:rPr>
          <w:sz w:val="24"/>
          <w:szCs w:val="24"/>
        </w:rPr>
        <w:t>O</w:t>
      </w:r>
      <w:r w:rsidRPr="0091212C">
        <w:rPr>
          <w:sz w:val="24"/>
          <w:szCs w:val="24"/>
        </w:rPr>
        <w:t>COR</w:t>
      </w:r>
      <w:r w:rsidR="002736A5" w:rsidRPr="0091212C">
        <w:rPr>
          <w:sz w:val="24"/>
          <w:szCs w:val="24"/>
        </w:rPr>
        <w:t>’</w:t>
      </w:r>
      <w:r w:rsidRPr="0091212C">
        <w:rPr>
          <w:sz w:val="24"/>
          <w:szCs w:val="24"/>
        </w:rPr>
        <w:t xml:space="preserve">s </w:t>
      </w:r>
      <w:r w:rsidR="00E6072C" w:rsidRPr="0091212C">
        <w:rPr>
          <w:sz w:val="24"/>
          <w:szCs w:val="24"/>
        </w:rPr>
        <w:t xml:space="preserve">CORs will be designated by letter of appointment from the OCO.  The OCOR </w:t>
      </w:r>
      <w:r w:rsidRPr="0091212C">
        <w:rPr>
          <w:sz w:val="24"/>
          <w:szCs w:val="24"/>
        </w:rPr>
        <w:t>roles and responsibilities are as follows:</w:t>
      </w:r>
    </w:p>
    <w:p w14:paraId="5439072F" w14:textId="5158A0B0" w:rsidR="000734EC" w:rsidRPr="00F73C74" w:rsidRDefault="0012348B">
      <w:pPr>
        <w:pStyle w:val="ListParagraph"/>
        <w:numPr>
          <w:ilvl w:val="1"/>
          <w:numId w:val="25"/>
        </w:numPr>
        <w:tabs>
          <w:tab w:val="left" w:pos="2180"/>
          <w:tab w:val="left" w:pos="2181"/>
        </w:tabs>
        <w:spacing w:before="2" w:line="237" w:lineRule="auto"/>
        <w:ind w:right="1109"/>
        <w:rPr>
          <w:sz w:val="24"/>
          <w:szCs w:val="24"/>
        </w:rPr>
      </w:pPr>
      <w:r w:rsidRPr="00F73C74">
        <w:rPr>
          <w:sz w:val="24"/>
          <w:szCs w:val="24"/>
        </w:rPr>
        <w:t xml:space="preserve">Serves as the focal point for all task activities, and primary </w:t>
      </w:r>
      <w:r w:rsidR="002736A5" w:rsidRPr="00F73C74">
        <w:rPr>
          <w:sz w:val="24"/>
          <w:szCs w:val="24"/>
        </w:rPr>
        <w:t>P</w:t>
      </w:r>
      <w:r w:rsidRPr="00F73C74">
        <w:rPr>
          <w:sz w:val="24"/>
          <w:szCs w:val="24"/>
        </w:rPr>
        <w:t xml:space="preserve">oint of </w:t>
      </w:r>
      <w:r w:rsidR="002736A5" w:rsidRPr="00F73C74">
        <w:rPr>
          <w:sz w:val="24"/>
          <w:szCs w:val="24"/>
        </w:rPr>
        <w:t>C</w:t>
      </w:r>
      <w:r w:rsidRPr="00F73C74">
        <w:rPr>
          <w:sz w:val="24"/>
          <w:szCs w:val="24"/>
        </w:rPr>
        <w:t>ontact (POC) with the</w:t>
      </w:r>
      <w:r w:rsidRPr="00F73C74">
        <w:rPr>
          <w:spacing w:val="-2"/>
          <w:sz w:val="24"/>
          <w:szCs w:val="24"/>
        </w:rPr>
        <w:t xml:space="preserve"> </w:t>
      </w:r>
      <w:r w:rsidRPr="00F73C74">
        <w:rPr>
          <w:sz w:val="24"/>
          <w:szCs w:val="24"/>
        </w:rPr>
        <w:t>contractors.</w:t>
      </w:r>
    </w:p>
    <w:p w14:paraId="2AD5772F" w14:textId="33784180" w:rsidR="000734EC" w:rsidRPr="00F73C74" w:rsidRDefault="0012348B">
      <w:pPr>
        <w:pStyle w:val="ListParagraph"/>
        <w:numPr>
          <w:ilvl w:val="1"/>
          <w:numId w:val="25"/>
        </w:numPr>
        <w:tabs>
          <w:tab w:val="left" w:pos="2180"/>
          <w:tab w:val="left" w:pos="2181"/>
        </w:tabs>
        <w:spacing w:before="3" w:line="237" w:lineRule="auto"/>
        <w:ind w:right="807"/>
        <w:rPr>
          <w:sz w:val="24"/>
          <w:szCs w:val="24"/>
        </w:rPr>
      </w:pPr>
      <w:r w:rsidRPr="00F73C74">
        <w:rPr>
          <w:sz w:val="24"/>
          <w:szCs w:val="24"/>
        </w:rPr>
        <w:t xml:space="preserve">Provides technical guidance in direction of the work; not authorized to change any of the terms and conditions of the </w:t>
      </w:r>
      <w:r w:rsidR="00873976" w:rsidRPr="00F73C74">
        <w:rPr>
          <w:sz w:val="24"/>
          <w:szCs w:val="24"/>
        </w:rPr>
        <w:t xml:space="preserve">agreement </w:t>
      </w:r>
      <w:r w:rsidRPr="00F73C74">
        <w:rPr>
          <w:sz w:val="24"/>
          <w:szCs w:val="24"/>
        </w:rPr>
        <w:t>or</w:t>
      </w:r>
      <w:r w:rsidRPr="00F73C74">
        <w:rPr>
          <w:spacing w:val="-2"/>
          <w:sz w:val="24"/>
          <w:szCs w:val="24"/>
        </w:rPr>
        <w:t xml:space="preserve"> </w:t>
      </w:r>
      <w:r w:rsidRPr="00F73C74">
        <w:rPr>
          <w:sz w:val="24"/>
          <w:szCs w:val="24"/>
        </w:rPr>
        <w:t>order.</w:t>
      </w:r>
    </w:p>
    <w:p w14:paraId="5A4A0922" w14:textId="572EAD16" w:rsidR="000734EC" w:rsidRPr="00F73C74" w:rsidRDefault="0012348B">
      <w:pPr>
        <w:pStyle w:val="ListParagraph"/>
        <w:numPr>
          <w:ilvl w:val="1"/>
          <w:numId w:val="25"/>
        </w:numPr>
        <w:tabs>
          <w:tab w:val="left" w:pos="2180"/>
          <w:tab w:val="left" w:pos="2181"/>
        </w:tabs>
        <w:spacing w:before="4" w:line="237" w:lineRule="auto"/>
        <w:ind w:right="1085"/>
        <w:rPr>
          <w:sz w:val="24"/>
          <w:szCs w:val="24"/>
        </w:rPr>
      </w:pPr>
      <w:r w:rsidRPr="00F73C74">
        <w:rPr>
          <w:sz w:val="24"/>
          <w:szCs w:val="24"/>
        </w:rPr>
        <w:t xml:space="preserve">Shall use the measures and standards set forth in the </w:t>
      </w:r>
      <w:r w:rsidR="00445024" w:rsidRPr="00F73C74">
        <w:rPr>
          <w:sz w:val="24"/>
          <w:szCs w:val="24"/>
        </w:rPr>
        <w:t>Quality Assurance Surveillance Plan (</w:t>
      </w:r>
      <w:r w:rsidRPr="00F73C74">
        <w:rPr>
          <w:sz w:val="24"/>
          <w:szCs w:val="24"/>
        </w:rPr>
        <w:t>QASP</w:t>
      </w:r>
      <w:r w:rsidR="00445024" w:rsidRPr="00F73C74">
        <w:rPr>
          <w:sz w:val="24"/>
          <w:szCs w:val="24"/>
        </w:rPr>
        <w:t>)</w:t>
      </w:r>
      <w:r w:rsidRPr="00F73C74">
        <w:rPr>
          <w:sz w:val="24"/>
          <w:szCs w:val="24"/>
        </w:rPr>
        <w:t xml:space="preserve"> to assess contractor performance, thereby ensuring the quality of services required by the </w:t>
      </w:r>
      <w:r w:rsidR="002E585A" w:rsidRPr="00F73C74">
        <w:rPr>
          <w:sz w:val="24"/>
          <w:szCs w:val="24"/>
        </w:rPr>
        <w:t>task</w:t>
      </w:r>
      <w:r w:rsidR="007F7791" w:rsidRPr="00F73C74">
        <w:rPr>
          <w:sz w:val="24"/>
          <w:szCs w:val="24"/>
        </w:rPr>
        <w:t xml:space="preserve"> order</w:t>
      </w:r>
      <w:r w:rsidRPr="00F73C74">
        <w:rPr>
          <w:sz w:val="24"/>
          <w:szCs w:val="24"/>
        </w:rPr>
        <w:t xml:space="preserve"> are</w:t>
      </w:r>
      <w:r w:rsidRPr="00F73C74">
        <w:rPr>
          <w:spacing w:val="7"/>
          <w:sz w:val="24"/>
          <w:szCs w:val="24"/>
        </w:rPr>
        <w:t xml:space="preserve"> </w:t>
      </w:r>
      <w:r w:rsidRPr="00F73C74">
        <w:rPr>
          <w:sz w:val="24"/>
          <w:szCs w:val="24"/>
        </w:rPr>
        <w:t>met.</w:t>
      </w:r>
    </w:p>
    <w:p w14:paraId="654D4CFE" w14:textId="74383410" w:rsidR="000734EC" w:rsidRPr="00F73C74" w:rsidRDefault="00E6072C">
      <w:pPr>
        <w:pStyle w:val="ListParagraph"/>
        <w:numPr>
          <w:ilvl w:val="1"/>
          <w:numId w:val="25"/>
        </w:numPr>
        <w:tabs>
          <w:tab w:val="left" w:pos="2180"/>
          <w:tab w:val="left" w:pos="2181"/>
        </w:tabs>
        <w:spacing w:before="2"/>
        <w:ind w:right="852"/>
        <w:rPr>
          <w:sz w:val="24"/>
          <w:szCs w:val="24"/>
        </w:rPr>
      </w:pPr>
      <w:r w:rsidRPr="00F73C74">
        <w:rPr>
          <w:sz w:val="24"/>
          <w:szCs w:val="24"/>
        </w:rPr>
        <w:t xml:space="preserve">Shall complete </w:t>
      </w:r>
      <w:r w:rsidR="0012348B" w:rsidRPr="00F73C74">
        <w:rPr>
          <w:sz w:val="24"/>
          <w:szCs w:val="24"/>
        </w:rPr>
        <w:t xml:space="preserve">required COR training. </w:t>
      </w:r>
    </w:p>
    <w:p w14:paraId="618F9ED6" w14:textId="77777777" w:rsidR="000734EC" w:rsidRPr="0091212C" w:rsidRDefault="000734EC">
      <w:pPr>
        <w:pStyle w:val="BodyText"/>
        <w:spacing w:before="7"/>
        <w:rPr>
          <w:sz w:val="24"/>
          <w:szCs w:val="24"/>
        </w:rPr>
      </w:pPr>
    </w:p>
    <w:p w14:paraId="5DCD6D87" w14:textId="7C8E3D2F" w:rsidR="000734EC" w:rsidRPr="00AA186E" w:rsidRDefault="00AA0F7A" w:rsidP="00E1274F">
      <w:pPr>
        <w:pStyle w:val="Heading2"/>
        <w:tabs>
          <w:tab w:val="left" w:pos="1461"/>
        </w:tabs>
        <w:ind w:left="1440" w:firstLine="0"/>
      </w:pPr>
      <w:r w:rsidRPr="00AA186E">
        <w:rPr>
          <w:color w:val="334642"/>
        </w:rPr>
        <w:t xml:space="preserve">2.6 </w:t>
      </w:r>
      <w:r w:rsidR="0012348B" w:rsidRPr="00AA186E">
        <w:rPr>
          <w:color w:val="334642"/>
        </w:rPr>
        <w:t>CONTRACTORS</w:t>
      </w:r>
    </w:p>
    <w:p w14:paraId="2CEFC290" w14:textId="79417D8B" w:rsidR="000734EC" w:rsidRPr="0091212C" w:rsidRDefault="0012348B">
      <w:pPr>
        <w:pStyle w:val="BodyText"/>
        <w:spacing w:before="2"/>
        <w:ind w:left="1460" w:right="819"/>
        <w:rPr>
          <w:sz w:val="24"/>
          <w:szCs w:val="24"/>
        </w:rPr>
      </w:pPr>
      <w:r w:rsidRPr="0091212C">
        <w:rPr>
          <w:sz w:val="24"/>
          <w:szCs w:val="24"/>
        </w:rPr>
        <w:t xml:space="preserve">The principal role of the contractors is to perform services and/or deliver related products that meet requirements and/or achieve objectives/outcomes described in </w:t>
      </w:r>
      <w:r w:rsidR="00F50C9E" w:rsidRPr="0091212C">
        <w:rPr>
          <w:sz w:val="24"/>
          <w:szCs w:val="24"/>
        </w:rPr>
        <w:t xml:space="preserve">task </w:t>
      </w:r>
      <w:r w:rsidRPr="0091212C">
        <w:rPr>
          <w:sz w:val="24"/>
          <w:szCs w:val="24"/>
        </w:rPr>
        <w:t xml:space="preserve">orders issued under the </w:t>
      </w:r>
      <w:r w:rsidR="002E585A" w:rsidRPr="0091212C">
        <w:rPr>
          <w:sz w:val="24"/>
          <w:szCs w:val="24"/>
        </w:rPr>
        <w:t>DRAID BOA</w:t>
      </w:r>
      <w:r w:rsidR="00D04854" w:rsidRPr="0091212C">
        <w:rPr>
          <w:sz w:val="24"/>
          <w:szCs w:val="24"/>
        </w:rPr>
        <w:t>s</w:t>
      </w:r>
      <w:r w:rsidRPr="0091212C">
        <w:rPr>
          <w:sz w:val="24"/>
          <w:szCs w:val="24"/>
        </w:rPr>
        <w:t>.</w:t>
      </w:r>
    </w:p>
    <w:p w14:paraId="0507E515" w14:textId="77777777" w:rsidR="000734EC" w:rsidRPr="0091212C" w:rsidRDefault="000734EC">
      <w:pPr>
        <w:pStyle w:val="BodyText"/>
        <w:spacing w:before="8"/>
        <w:rPr>
          <w:sz w:val="24"/>
          <w:szCs w:val="24"/>
        </w:rPr>
      </w:pPr>
    </w:p>
    <w:p w14:paraId="5F32A3D3" w14:textId="77777777" w:rsidR="00067ACD" w:rsidRDefault="00067ACD" w:rsidP="008A4B54">
      <w:pPr>
        <w:pStyle w:val="Heading2"/>
        <w:rPr>
          <w:u w:color="000000"/>
        </w:rPr>
      </w:pPr>
    </w:p>
    <w:p w14:paraId="30BCAD60" w14:textId="77777777" w:rsidR="00D6293A" w:rsidRDefault="00D6293A">
      <w:pPr>
        <w:rPr>
          <w:b/>
          <w:bCs/>
          <w:color w:val="334642"/>
          <w:sz w:val="24"/>
          <w:szCs w:val="24"/>
          <w:u w:val="single"/>
        </w:rPr>
      </w:pPr>
      <w:r>
        <w:rPr>
          <w:color w:val="334642"/>
          <w:u w:val="single"/>
        </w:rPr>
        <w:br w:type="page"/>
      </w:r>
    </w:p>
    <w:p w14:paraId="2952BBA0" w14:textId="0CC65BCE" w:rsidR="000734EC" w:rsidRPr="00A17E95" w:rsidRDefault="0012348B" w:rsidP="00A17E95">
      <w:pPr>
        <w:pStyle w:val="Heading2"/>
        <w:ind w:right="600"/>
        <w:rPr>
          <w:u w:val="single" w:color="000000"/>
        </w:rPr>
      </w:pPr>
      <w:r w:rsidRPr="00A17E95">
        <w:rPr>
          <w:color w:val="334642"/>
          <w:u w:val="single"/>
        </w:rPr>
        <w:lastRenderedPageBreak/>
        <w:t>CHAPTER 3</w:t>
      </w:r>
      <w:r w:rsidR="00150E1C" w:rsidRPr="00A17E95">
        <w:rPr>
          <w:color w:val="334642"/>
          <w:u w:val="single"/>
        </w:rPr>
        <w:t xml:space="preserve"> – </w:t>
      </w:r>
      <w:r w:rsidR="002E585A" w:rsidRPr="00067ACD">
        <w:rPr>
          <w:color w:val="334642"/>
          <w:u w:val="single"/>
        </w:rPr>
        <w:t>DRAID BOA</w:t>
      </w:r>
      <w:r w:rsidRPr="00067ACD">
        <w:rPr>
          <w:color w:val="334642"/>
          <w:u w:val="single"/>
        </w:rPr>
        <w:t xml:space="preserve"> ORDERING GUIDANCE</w:t>
      </w:r>
      <w:r w:rsidR="00150E1C" w:rsidRPr="00A17E95">
        <w:rPr>
          <w:color w:val="334642"/>
          <w:u w:val="single"/>
        </w:rPr>
        <w:t xml:space="preserve">                                                </w:t>
      </w:r>
      <w:r w:rsidR="00551066" w:rsidRPr="00A17E95">
        <w:rPr>
          <w:color w:val="334642"/>
          <w:u w:val="single"/>
        </w:rPr>
        <w:t xml:space="preserve">        </w:t>
      </w:r>
      <w:r w:rsidR="00150E1C" w:rsidRPr="00A17E95">
        <w:rPr>
          <w:color w:val="FFFFFF" w:themeColor="background1"/>
          <w:u w:val="single"/>
        </w:rPr>
        <w:t>.</w:t>
      </w:r>
      <w:r w:rsidR="00551066" w:rsidRPr="00A17E95">
        <w:rPr>
          <w:color w:val="FFFFFF" w:themeColor="background1"/>
          <w:u w:val="single" w:color="000000"/>
        </w:rPr>
        <w:t xml:space="preserve">  </w:t>
      </w:r>
    </w:p>
    <w:p w14:paraId="65F4AD15" w14:textId="237702AC" w:rsidR="000734EC" w:rsidRPr="00AA186E" w:rsidRDefault="00AA0F7A" w:rsidP="00432A49">
      <w:pPr>
        <w:pStyle w:val="Heading2"/>
        <w:tabs>
          <w:tab w:val="left" w:pos="1461"/>
        </w:tabs>
        <w:spacing w:before="91"/>
        <w:ind w:left="1440" w:firstLine="0"/>
      </w:pPr>
      <w:r w:rsidRPr="00AA186E">
        <w:rPr>
          <w:color w:val="334642"/>
        </w:rPr>
        <w:t xml:space="preserve">3.1 </w:t>
      </w:r>
      <w:r w:rsidR="0012348B" w:rsidRPr="00AA186E">
        <w:rPr>
          <w:color w:val="334642"/>
        </w:rPr>
        <w:t>GENERAL</w:t>
      </w:r>
      <w:r w:rsidR="00A17E95">
        <w:rPr>
          <w:color w:val="334642"/>
        </w:rPr>
        <w:t xml:space="preserve"> </w:t>
      </w:r>
    </w:p>
    <w:p w14:paraId="17EA33BD" w14:textId="2C55B525" w:rsidR="000734EC" w:rsidRPr="0091212C" w:rsidRDefault="0012348B" w:rsidP="00067ACD">
      <w:pPr>
        <w:pStyle w:val="ListParagraph"/>
        <w:numPr>
          <w:ilvl w:val="1"/>
          <w:numId w:val="24"/>
        </w:numPr>
        <w:tabs>
          <w:tab w:val="left" w:pos="2180"/>
          <w:tab w:val="left" w:pos="2181"/>
        </w:tabs>
        <w:ind w:left="2250" w:right="720"/>
        <w:rPr>
          <w:sz w:val="24"/>
          <w:szCs w:val="24"/>
        </w:rPr>
      </w:pPr>
      <w:r w:rsidRPr="0091212C">
        <w:rPr>
          <w:sz w:val="24"/>
          <w:szCs w:val="24"/>
        </w:rPr>
        <w:t xml:space="preserve">Ordering is decentralized for all </w:t>
      </w:r>
      <w:r w:rsidR="002E585A" w:rsidRPr="0091212C">
        <w:rPr>
          <w:sz w:val="24"/>
          <w:szCs w:val="24"/>
        </w:rPr>
        <w:t>DRAID BOA</w:t>
      </w:r>
      <w:r w:rsidRPr="0091212C">
        <w:rPr>
          <w:sz w:val="24"/>
          <w:szCs w:val="24"/>
        </w:rPr>
        <w:t xml:space="preserve"> requirements. Ordering under the </w:t>
      </w:r>
      <w:r w:rsidR="0041589C" w:rsidRPr="0091212C">
        <w:rPr>
          <w:sz w:val="24"/>
          <w:szCs w:val="24"/>
        </w:rPr>
        <w:t xml:space="preserve">agreements </w:t>
      </w:r>
      <w:r w:rsidRPr="0091212C">
        <w:rPr>
          <w:sz w:val="24"/>
          <w:szCs w:val="24"/>
        </w:rPr>
        <w:t>is authorize</w:t>
      </w:r>
      <w:r w:rsidR="003B3BAA" w:rsidRPr="0091212C">
        <w:rPr>
          <w:sz w:val="24"/>
          <w:szCs w:val="24"/>
        </w:rPr>
        <w:t xml:space="preserve">d to meet the needs of the DOD </w:t>
      </w:r>
      <w:r w:rsidRPr="0091212C">
        <w:rPr>
          <w:sz w:val="24"/>
          <w:szCs w:val="24"/>
        </w:rPr>
        <w:t xml:space="preserve">and other </w:t>
      </w:r>
      <w:r w:rsidR="00FA2470" w:rsidRPr="0091212C">
        <w:rPr>
          <w:sz w:val="24"/>
          <w:szCs w:val="24"/>
        </w:rPr>
        <w:t>F</w:t>
      </w:r>
      <w:r w:rsidRPr="0091212C">
        <w:rPr>
          <w:sz w:val="24"/>
          <w:szCs w:val="24"/>
        </w:rPr>
        <w:t xml:space="preserve">ederal agencies. There are no approvals, coordination, or oversight imposed by the PCO on any OCO. OCOs are empowered to place orders IAW the terms and conditions of the </w:t>
      </w:r>
      <w:r w:rsidR="002E585A" w:rsidRPr="0091212C">
        <w:rPr>
          <w:sz w:val="24"/>
          <w:szCs w:val="24"/>
        </w:rPr>
        <w:t>DRAID BOA</w:t>
      </w:r>
      <w:r w:rsidR="0041589C" w:rsidRPr="0091212C">
        <w:rPr>
          <w:sz w:val="24"/>
          <w:szCs w:val="24"/>
        </w:rPr>
        <w:t>s</w:t>
      </w:r>
      <w:r w:rsidRPr="0091212C">
        <w:rPr>
          <w:sz w:val="24"/>
          <w:szCs w:val="24"/>
        </w:rPr>
        <w:t>,</w:t>
      </w:r>
      <w:r w:rsidR="004C709E" w:rsidRPr="0091212C">
        <w:rPr>
          <w:sz w:val="24"/>
          <w:szCs w:val="24"/>
        </w:rPr>
        <w:t xml:space="preserve"> </w:t>
      </w:r>
      <w:r w:rsidR="002E585A" w:rsidRPr="0091212C">
        <w:rPr>
          <w:sz w:val="24"/>
          <w:szCs w:val="24"/>
        </w:rPr>
        <w:t>DRAID BOA</w:t>
      </w:r>
      <w:r w:rsidRPr="0091212C">
        <w:rPr>
          <w:sz w:val="24"/>
          <w:szCs w:val="24"/>
        </w:rPr>
        <w:t xml:space="preserve"> ordering guidelines, the FAR, DFARS (as applicable), and the</w:t>
      </w:r>
      <w:r w:rsidR="00144D02" w:rsidRPr="0091212C">
        <w:rPr>
          <w:sz w:val="24"/>
          <w:szCs w:val="24"/>
        </w:rPr>
        <w:t xml:space="preserve"> OCO’s </w:t>
      </w:r>
      <w:r w:rsidRPr="0091212C">
        <w:rPr>
          <w:sz w:val="24"/>
          <w:szCs w:val="24"/>
        </w:rPr>
        <w:t>agency procedures.</w:t>
      </w:r>
    </w:p>
    <w:p w14:paraId="0879333C" w14:textId="298541DB" w:rsidR="00C01700" w:rsidRPr="0091212C" w:rsidRDefault="00C01700" w:rsidP="00067ACD">
      <w:pPr>
        <w:pStyle w:val="ListParagraph"/>
        <w:numPr>
          <w:ilvl w:val="1"/>
          <w:numId w:val="24"/>
        </w:numPr>
        <w:tabs>
          <w:tab w:val="left" w:pos="2180"/>
          <w:tab w:val="left" w:pos="2181"/>
        </w:tabs>
        <w:ind w:left="2250" w:right="720"/>
        <w:rPr>
          <w:sz w:val="24"/>
          <w:szCs w:val="24"/>
        </w:rPr>
      </w:pPr>
      <w:r w:rsidRPr="0091212C">
        <w:rPr>
          <w:sz w:val="24"/>
          <w:szCs w:val="24"/>
        </w:rPr>
        <w:t xml:space="preserve">There is </w:t>
      </w:r>
      <w:r w:rsidR="00676BD4" w:rsidRPr="0091212C">
        <w:rPr>
          <w:sz w:val="24"/>
          <w:szCs w:val="24"/>
        </w:rPr>
        <w:t xml:space="preserve">no maximum </w:t>
      </w:r>
      <w:r w:rsidR="002770A9" w:rsidRPr="0091212C">
        <w:rPr>
          <w:sz w:val="24"/>
          <w:szCs w:val="24"/>
        </w:rPr>
        <w:t xml:space="preserve">task </w:t>
      </w:r>
      <w:r w:rsidR="00676BD4" w:rsidRPr="0091212C">
        <w:rPr>
          <w:sz w:val="24"/>
          <w:szCs w:val="24"/>
        </w:rPr>
        <w:t>order limit on individual</w:t>
      </w:r>
      <w:r w:rsidRPr="0091212C">
        <w:rPr>
          <w:sz w:val="24"/>
          <w:szCs w:val="24"/>
        </w:rPr>
        <w:t xml:space="preserve"> </w:t>
      </w:r>
      <w:r w:rsidR="002E585A" w:rsidRPr="0091212C">
        <w:rPr>
          <w:sz w:val="24"/>
          <w:szCs w:val="24"/>
        </w:rPr>
        <w:t>task</w:t>
      </w:r>
      <w:r w:rsidRPr="0091212C">
        <w:rPr>
          <w:sz w:val="24"/>
          <w:szCs w:val="24"/>
        </w:rPr>
        <w:t xml:space="preserve"> order</w:t>
      </w:r>
      <w:r w:rsidR="00676BD4" w:rsidRPr="0091212C">
        <w:rPr>
          <w:sz w:val="24"/>
          <w:szCs w:val="24"/>
        </w:rPr>
        <w:t>s</w:t>
      </w:r>
      <w:r w:rsidRPr="0091212C">
        <w:rPr>
          <w:sz w:val="24"/>
          <w:szCs w:val="24"/>
        </w:rPr>
        <w:t>.</w:t>
      </w:r>
    </w:p>
    <w:p w14:paraId="0ECF874B" w14:textId="0A44DF65" w:rsidR="000734EC" w:rsidRPr="0091212C" w:rsidRDefault="0012348B" w:rsidP="00067ACD">
      <w:pPr>
        <w:pStyle w:val="ListParagraph"/>
        <w:numPr>
          <w:ilvl w:val="1"/>
          <w:numId w:val="24"/>
        </w:numPr>
        <w:tabs>
          <w:tab w:val="left" w:pos="2180"/>
          <w:tab w:val="left" w:pos="2181"/>
        </w:tabs>
        <w:ind w:left="2250" w:right="720"/>
        <w:rPr>
          <w:sz w:val="24"/>
          <w:szCs w:val="24"/>
        </w:rPr>
      </w:pPr>
      <w:r w:rsidRPr="0091212C">
        <w:rPr>
          <w:sz w:val="24"/>
          <w:szCs w:val="24"/>
        </w:rPr>
        <w:t xml:space="preserve">The PCO will not make judgments or determinations regarding </w:t>
      </w:r>
      <w:r w:rsidR="002E585A" w:rsidRPr="0091212C">
        <w:rPr>
          <w:sz w:val="24"/>
          <w:szCs w:val="24"/>
        </w:rPr>
        <w:t>task</w:t>
      </w:r>
      <w:r w:rsidR="0041589C" w:rsidRPr="0091212C">
        <w:rPr>
          <w:sz w:val="24"/>
          <w:szCs w:val="24"/>
        </w:rPr>
        <w:t xml:space="preserve"> </w:t>
      </w:r>
      <w:r w:rsidRPr="0091212C">
        <w:rPr>
          <w:sz w:val="24"/>
          <w:szCs w:val="24"/>
        </w:rPr>
        <w:t xml:space="preserve">orders awarded under the </w:t>
      </w:r>
      <w:r w:rsidR="002E585A" w:rsidRPr="0091212C">
        <w:rPr>
          <w:sz w:val="24"/>
          <w:szCs w:val="24"/>
        </w:rPr>
        <w:t>DRAID BOA</w:t>
      </w:r>
      <w:r w:rsidRPr="0091212C">
        <w:rPr>
          <w:sz w:val="24"/>
          <w:szCs w:val="24"/>
        </w:rPr>
        <w:t xml:space="preserve"> </w:t>
      </w:r>
      <w:r w:rsidR="003C2D69" w:rsidRPr="0091212C">
        <w:rPr>
          <w:sz w:val="24"/>
          <w:szCs w:val="24"/>
        </w:rPr>
        <w:t xml:space="preserve">agreements </w:t>
      </w:r>
      <w:r w:rsidRPr="0091212C">
        <w:rPr>
          <w:sz w:val="24"/>
          <w:szCs w:val="24"/>
        </w:rPr>
        <w:t>by an OCO. All issues must be resolved consistent with individual agency procedures and/or</w:t>
      </w:r>
      <w:r w:rsidRPr="0091212C">
        <w:rPr>
          <w:spacing w:val="-3"/>
          <w:sz w:val="24"/>
          <w:szCs w:val="24"/>
        </w:rPr>
        <w:t xml:space="preserve"> </w:t>
      </w:r>
      <w:r w:rsidRPr="0091212C">
        <w:rPr>
          <w:sz w:val="24"/>
          <w:szCs w:val="24"/>
        </w:rPr>
        <w:t>oversight.</w:t>
      </w:r>
    </w:p>
    <w:p w14:paraId="4A861379" w14:textId="5915840F" w:rsidR="000734EC" w:rsidRPr="0091212C" w:rsidRDefault="0012348B" w:rsidP="00067ACD">
      <w:pPr>
        <w:pStyle w:val="ListParagraph"/>
        <w:numPr>
          <w:ilvl w:val="1"/>
          <w:numId w:val="24"/>
        </w:numPr>
        <w:tabs>
          <w:tab w:val="left" w:pos="2180"/>
          <w:tab w:val="left" w:pos="2181"/>
        </w:tabs>
        <w:ind w:left="2250" w:right="993"/>
        <w:rPr>
          <w:sz w:val="24"/>
          <w:szCs w:val="24"/>
        </w:rPr>
      </w:pPr>
      <w:r w:rsidRPr="0091212C">
        <w:rPr>
          <w:sz w:val="24"/>
          <w:szCs w:val="24"/>
        </w:rPr>
        <w:t xml:space="preserve">Upon request, the PCO is available to provide guidance to OCOs executing orders under the </w:t>
      </w:r>
      <w:r w:rsidR="002E585A" w:rsidRPr="0091212C">
        <w:rPr>
          <w:sz w:val="24"/>
          <w:szCs w:val="24"/>
        </w:rPr>
        <w:t>DRAID BOA</w:t>
      </w:r>
      <w:r w:rsidR="00A878F6" w:rsidRPr="0091212C">
        <w:rPr>
          <w:sz w:val="24"/>
          <w:szCs w:val="24"/>
        </w:rPr>
        <w:t xml:space="preserve"> </w:t>
      </w:r>
      <w:r w:rsidR="004E2320" w:rsidRPr="0091212C">
        <w:rPr>
          <w:sz w:val="24"/>
          <w:szCs w:val="24"/>
        </w:rPr>
        <w:t>agreements</w:t>
      </w:r>
      <w:r w:rsidRPr="0091212C">
        <w:rPr>
          <w:sz w:val="24"/>
          <w:szCs w:val="24"/>
        </w:rPr>
        <w:t xml:space="preserve">. </w:t>
      </w:r>
    </w:p>
    <w:p w14:paraId="3D16E578" w14:textId="5DD8BDC5" w:rsidR="000734EC" w:rsidRPr="0091212C" w:rsidRDefault="0012348B" w:rsidP="00067ACD">
      <w:pPr>
        <w:pStyle w:val="ListParagraph"/>
        <w:numPr>
          <w:ilvl w:val="1"/>
          <w:numId w:val="24"/>
        </w:numPr>
        <w:tabs>
          <w:tab w:val="left" w:pos="2180"/>
          <w:tab w:val="left" w:pos="2181"/>
        </w:tabs>
        <w:spacing w:line="237" w:lineRule="auto"/>
        <w:ind w:left="2250" w:right="1131"/>
        <w:rPr>
          <w:sz w:val="24"/>
          <w:szCs w:val="24"/>
        </w:rPr>
      </w:pPr>
      <w:r w:rsidRPr="0091212C">
        <w:rPr>
          <w:sz w:val="24"/>
          <w:szCs w:val="24"/>
        </w:rPr>
        <w:t>When posting an RFP/</w:t>
      </w:r>
      <w:r w:rsidR="002E585A" w:rsidRPr="0091212C">
        <w:rPr>
          <w:sz w:val="24"/>
          <w:szCs w:val="24"/>
        </w:rPr>
        <w:t>Task</w:t>
      </w:r>
      <w:r w:rsidR="009E534B" w:rsidRPr="0091212C">
        <w:rPr>
          <w:sz w:val="24"/>
          <w:szCs w:val="24"/>
        </w:rPr>
        <w:t xml:space="preserve"> </w:t>
      </w:r>
      <w:r w:rsidRPr="0091212C">
        <w:rPr>
          <w:sz w:val="24"/>
          <w:szCs w:val="24"/>
        </w:rPr>
        <w:t>O</w:t>
      </w:r>
      <w:r w:rsidR="009E534B" w:rsidRPr="0091212C">
        <w:rPr>
          <w:sz w:val="24"/>
          <w:szCs w:val="24"/>
        </w:rPr>
        <w:t xml:space="preserve">rder Proposal </w:t>
      </w:r>
      <w:r w:rsidRPr="0091212C">
        <w:rPr>
          <w:sz w:val="24"/>
          <w:szCs w:val="24"/>
        </w:rPr>
        <w:t>R</w:t>
      </w:r>
      <w:r w:rsidR="009E534B" w:rsidRPr="0091212C">
        <w:rPr>
          <w:sz w:val="24"/>
          <w:szCs w:val="24"/>
        </w:rPr>
        <w:t>equest (</w:t>
      </w:r>
      <w:r w:rsidR="00A13AA8" w:rsidRPr="0091212C">
        <w:rPr>
          <w:sz w:val="24"/>
          <w:szCs w:val="24"/>
        </w:rPr>
        <w:t>T</w:t>
      </w:r>
      <w:r w:rsidR="002770A9" w:rsidRPr="0091212C">
        <w:rPr>
          <w:sz w:val="24"/>
          <w:szCs w:val="24"/>
        </w:rPr>
        <w:t>OPR</w:t>
      </w:r>
      <w:r w:rsidR="009E534B" w:rsidRPr="0091212C">
        <w:rPr>
          <w:sz w:val="24"/>
          <w:szCs w:val="24"/>
        </w:rPr>
        <w:t>)</w:t>
      </w:r>
      <w:r w:rsidRPr="0091212C">
        <w:rPr>
          <w:sz w:val="24"/>
          <w:szCs w:val="24"/>
        </w:rPr>
        <w:t xml:space="preserve">, RAs are not to simply submit a </w:t>
      </w:r>
      <w:r w:rsidR="003068AB" w:rsidRPr="0091212C">
        <w:rPr>
          <w:sz w:val="24"/>
          <w:szCs w:val="24"/>
        </w:rPr>
        <w:t xml:space="preserve">contractor’s </w:t>
      </w:r>
      <w:r w:rsidRPr="0091212C">
        <w:rPr>
          <w:sz w:val="24"/>
          <w:szCs w:val="24"/>
        </w:rPr>
        <w:t>quote as an RFP/</w:t>
      </w:r>
      <w:r w:rsidR="002E585A" w:rsidRPr="0091212C">
        <w:rPr>
          <w:sz w:val="24"/>
          <w:szCs w:val="24"/>
        </w:rPr>
        <w:t>task</w:t>
      </w:r>
      <w:r w:rsidR="007F7791" w:rsidRPr="0091212C">
        <w:rPr>
          <w:sz w:val="24"/>
          <w:szCs w:val="24"/>
        </w:rPr>
        <w:t xml:space="preserve"> orde</w:t>
      </w:r>
      <w:r w:rsidR="003D18DE" w:rsidRPr="0091212C">
        <w:rPr>
          <w:sz w:val="24"/>
          <w:szCs w:val="24"/>
        </w:rPr>
        <w:t>r</w:t>
      </w:r>
      <w:r w:rsidR="00911AFB" w:rsidRPr="0091212C">
        <w:rPr>
          <w:sz w:val="24"/>
          <w:szCs w:val="24"/>
        </w:rPr>
        <w:t xml:space="preserve"> request</w:t>
      </w:r>
      <w:r w:rsidRPr="0091212C">
        <w:rPr>
          <w:sz w:val="24"/>
          <w:szCs w:val="24"/>
        </w:rPr>
        <w:t>.</w:t>
      </w:r>
      <w:r w:rsidR="00380BD6" w:rsidRPr="0091212C">
        <w:rPr>
          <w:sz w:val="24"/>
          <w:szCs w:val="24"/>
        </w:rPr>
        <w:t xml:space="preserve"> This is considered to be </w:t>
      </w:r>
      <w:r w:rsidR="003068AB" w:rsidRPr="0091212C">
        <w:rPr>
          <w:sz w:val="24"/>
          <w:szCs w:val="24"/>
        </w:rPr>
        <w:t>contractor</w:t>
      </w:r>
      <w:r w:rsidR="00380BD6" w:rsidRPr="0091212C">
        <w:rPr>
          <w:sz w:val="24"/>
          <w:szCs w:val="24"/>
        </w:rPr>
        <w:t xml:space="preserve"> proprietary information.</w:t>
      </w:r>
    </w:p>
    <w:p w14:paraId="40C8EFB4" w14:textId="77777777" w:rsidR="000734EC" w:rsidRPr="0091212C" w:rsidRDefault="000734EC">
      <w:pPr>
        <w:pStyle w:val="BodyText"/>
        <w:spacing w:before="4"/>
        <w:rPr>
          <w:sz w:val="24"/>
          <w:szCs w:val="24"/>
        </w:rPr>
      </w:pPr>
    </w:p>
    <w:p w14:paraId="77A0B49D" w14:textId="33113DA4" w:rsidR="000734EC" w:rsidRPr="00AA186E" w:rsidRDefault="00AA0F7A" w:rsidP="00E65A12">
      <w:pPr>
        <w:pStyle w:val="Heading2"/>
        <w:ind w:firstLine="0"/>
      </w:pPr>
      <w:r w:rsidRPr="00AA186E">
        <w:rPr>
          <w:color w:val="334642"/>
        </w:rPr>
        <w:t xml:space="preserve">3.2 </w:t>
      </w:r>
      <w:r w:rsidR="0012348B" w:rsidRPr="00AA186E">
        <w:rPr>
          <w:color w:val="334642"/>
        </w:rPr>
        <w:t>PRICING</w:t>
      </w:r>
    </w:p>
    <w:p w14:paraId="6B3DDE46" w14:textId="0D8E0F77" w:rsidR="000734EC" w:rsidRPr="0091212C" w:rsidRDefault="00B670EB" w:rsidP="00FA3E59">
      <w:pPr>
        <w:pStyle w:val="BodyText"/>
        <w:spacing w:before="77"/>
        <w:ind w:left="1440" w:right="834"/>
        <w:rPr>
          <w:sz w:val="24"/>
          <w:szCs w:val="24"/>
        </w:rPr>
      </w:pPr>
      <w:r w:rsidRPr="0091212C">
        <w:rPr>
          <w:sz w:val="24"/>
          <w:szCs w:val="24"/>
        </w:rPr>
        <w:t>A</w:t>
      </w:r>
      <w:r w:rsidR="0012348B" w:rsidRPr="0091212C">
        <w:rPr>
          <w:sz w:val="24"/>
          <w:szCs w:val="24"/>
        </w:rPr>
        <w:t xml:space="preserve">ll </w:t>
      </w:r>
      <w:r w:rsidR="002E585A" w:rsidRPr="0091212C">
        <w:rPr>
          <w:sz w:val="24"/>
          <w:szCs w:val="24"/>
        </w:rPr>
        <w:t>task</w:t>
      </w:r>
      <w:r w:rsidR="007F7791" w:rsidRPr="0091212C">
        <w:rPr>
          <w:sz w:val="24"/>
          <w:szCs w:val="24"/>
        </w:rPr>
        <w:t xml:space="preserve"> order</w:t>
      </w:r>
      <w:r w:rsidR="0012348B" w:rsidRPr="0091212C">
        <w:rPr>
          <w:sz w:val="24"/>
          <w:szCs w:val="24"/>
        </w:rPr>
        <w:t xml:space="preserve">s awarded pursuant to this </w:t>
      </w:r>
      <w:r w:rsidR="002402B9" w:rsidRPr="0091212C">
        <w:rPr>
          <w:sz w:val="24"/>
          <w:szCs w:val="24"/>
        </w:rPr>
        <w:t xml:space="preserve">agreement </w:t>
      </w:r>
      <w:r w:rsidR="0012348B" w:rsidRPr="0091212C">
        <w:rPr>
          <w:sz w:val="24"/>
          <w:szCs w:val="24"/>
        </w:rPr>
        <w:t xml:space="preserve">on a FFP or T&amp;M basis </w:t>
      </w:r>
      <w:r w:rsidR="00A85A79" w:rsidRPr="0091212C">
        <w:rPr>
          <w:sz w:val="24"/>
          <w:szCs w:val="24"/>
        </w:rPr>
        <w:t xml:space="preserve">will be priced at the </w:t>
      </w:r>
      <w:r w:rsidR="002E585A" w:rsidRPr="0091212C">
        <w:rPr>
          <w:sz w:val="24"/>
          <w:szCs w:val="24"/>
        </w:rPr>
        <w:t>task</w:t>
      </w:r>
      <w:r w:rsidR="00A85A79" w:rsidRPr="0091212C">
        <w:rPr>
          <w:sz w:val="24"/>
          <w:szCs w:val="24"/>
        </w:rPr>
        <w:t xml:space="preserve"> order level. </w:t>
      </w:r>
      <w:r w:rsidR="00E210D3" w:rsidRPr="0091212C">
        <w:rPr>
          <w:sz w:val="24"/>
          <w:szCs w:val="24"/>
        </w:rPr>
        <w:t xml:space="preserve">The Government’s minimum requirements for each labor category are identified in </w:t>
      </w:r>
      <w:r w:rsidR="008F32E8" w:rsidRPr="008F32E8">
        <w:rPr>
          <w:sz w:val="24"/>
          <w:szCs w:val="24"/>
        </w:rPr>
        <w:t>4.7 ATTACHMENT 7: BASE AWARD ATTACHMENTS: Attachment 0002 DRAID BOA PWS - APPENDIX A LCAT TABLE</w:t>
      </w:r>
      <w:r w:rsidR="00E210D3" w:rsidRPr="0091212C">
        <w:rPr>
          <w:sz w:val="24"/>
          <w:szCs w:val="24"/>
        </w:rPr>
        <w:t xml:space="preserve">. Contractors may augment their labor categories and job descriptions on a </w:t>
      </w:r>
      <w:r w:rsidR="002E585A" w:rsidRPr="0091212C">
        <w:rPr>
          <w:sz w:val="24"/>
          <w:szCs w:val="24"/>
        </w:rPr>
        <w:t>task</w:t>
      </w:r>
      <w:r w:rsidR="007F7791" w:rsidRPr="0091212C">
        <w:rPr>
          <w:sz w:val="24"/>
          <w:szCs w:val="24"/>
        </w:rPr>
        <w:t xml:space="preserve"> order</w:t>
      </w:r>
      <w:r w:rsidR="00E210D3" w:rsidRPr="0091212C">
        <w:rPr>
          <w:sz w:val="24"/>
          <w:szCs w:val="24"/>
        </w:rPr>
        <w:t xml:space="preserve"> basis. Augmenting a labor category is not defined as adding a new labor category. </w:t>
      </w:r>
      <w:r w:rsidR="002E585A" w:rsidRPr="0091212C">
        <w:rPr>
          <w:sz w:val="24"/>
          <w:szCs w:val="24"/>
        </w:rPr>
        <w:t>Task</w:t>
      </w:r>
      <w:r w:rsidR="007F7791" w:rsidRPr="0091212C">
        <w:rPr>
          <w:sz w:val="24"/>
          <w:szCs w:val="24"/>
        </w:rPr>
        <w:t xml:space="preserve"> order</w:t>
      </w:r>
      <w:r w:rsidR="00E210D3" w:rsidRPr="0091212C">
        <w:rPr>
          <w:sz w:val="24"/>
          <w:szCs w:val="24"/>
        </w:rPr>
        <w:t xml:space="preserve"> proposals shall be limited to only those labor categories contained within the base </w:t>
      </w:r>
      <w:r w:rsidR="002402B9" w:rsidRPr="0091212C">
        <w:rPr>
          <w:sz w:val="24"/>
          <w:szCs w:val="24"/>
        </w:rPr>
        <w:t>agreement</w:t>
      </w:r>
      <w:r w:rsidR="00E210D3" w:rsidRPr="0091212C">
        <w:rPr>
          <w:sz w:val="24"/>
          <w:szCs w:val="24"/>
        </w:rPr>
        <w:t xml:space="preserve">. The contractor may propose to the Government, at its discretion, additional labor categories and job descriptions within the scope of the </w:t>
      </w:r>
      <w:r w:rsidR="002E585A" w:rsidRPr="0091212C">
        <w:rPr>
          <w:sz w:val="24"/>
          <w:szCs w:val="24"/>
        </w:rPr>
        <w:t>DRAID BOA</w:t>
      </w:r>
      <w:r w:rsidR="00E210D3" w:rsidRPr="0091212C">
        <w:rPr>
          <w:sz w:val="24"/>
          <w:szCs w:val="24"/>
        </w:rPr>
        <w:t xml:space="preserve">. The PCO is the only official authorized to add a labor category to the base </w:t>
      </w:r>
      <w:r w:rsidR="00726910" w:rsidRPr="0091212C">
        <w:rPr>
          <w:sz w:val="24"/>
          <w:szCs w:val="24"/>
        </w:rPr>
        <w:t xml:space="preserve">agreement </w:t>
      </w:r>
      <w:r w:rsidR="00E210D3" w:rsidRPr="0091212C">
        <w:rPr>
          <w:sz w:val="24"/>
          <w:szCs w:val="24"/>
        </w:rPr>
        <w:t>via contract modification.</w:t>
      </w:r>
    </w:p>
    <w:p w14:paraId="0DA5E773" w14:textId="77777777" w:rsidR="00735F16" w:rsidRPr="0091212C" w:rsidRDefault="00735F16" w:rsidP="00735F16">
      <w:pPr>
        <w:pStyle w:val="ListParagraph"/>
        <w:tabs>
          <w:tab w:val="left" w:pos="2180"/>
          <w:tab w:val="left" w:pos="2181"/>
        </w:tabs>
        <w:ind w:right="849" w:firstLine="0"/>
        <w:rPr>
          <w:sz w:val="24"/>
          <w:szCs w:val="24"/>
        </w:rPr>
      </w:pPr>
    </w:p>
    <w:p w14:paraId="30ACD456" w14:textId="66098C6F" w:rsidR="00735F16" w:rsidRPr="00AA186E" w:rsidRDefault="00AA0F7A" w:rsidP="00E65A12">
      <w:pPr>
        <w:pStyle w:val="Heading2"/>
        <w:tabs>
          <w:tab w:val="left" w:pos="1461"/>
          <w:tab w:val="left" w:pos="2180"/>
          <w:tab w:val="left" w:pos="2181"/>
        </w:tabs>
        <w:ind w:left="1440" w:right="759" w:firstLine="0"/>
      </w:pPr>
      <w:r w:rsidRPr="00AA186E">
        <w:rPr>
          <w:color w:val="334642"/>
        </w:rPr>
        <w:t xml:space="preserve">3.3 </w:t>
      </w:r>
      <w:r w:rsidR="00735F16" w:rsidRPr="00AA186E">
        <w:rPr>
          <w:color w:val="334642"/>
        </w:rPr>
        <w:t>SMALL BUSINESS SET ASIDE</w:t>
      </w:r>
    </w:p>
    <w:p w14:paraId="715AAB80" w14:textId="77777777" w:rsidR="00735F16" w:rsidRPr="00B235F6" w:rsidRDefault="00735F16" w:rsidP="00067ACD">
      <w:pPr>
        <w:ind w:left="1440" w:right="240"/>
        <w:rPr>
          <w:sz w:val="24"/>
          <w:szCs w:val="24"/>
        </w:rPr>
      </w:pPr>
      <w:r w:rsidRPr="00B235F6">
        <w:rPr>
          <w:sz w:val="24"/>
          <w:szCs w:val="24"/>
        </w:rPr>
        <w:t>The following clauses only apply at the order level when the requirement has been set-aside for Small Business:</w:t>
      </w:r>
    </w:p>
    <w:p w14:paraId="5E45EE5A" w14:textId="6DD796F6" w:rsidR="00735F16" w:rsidRPr="00B235F6" w:rsidRDefault="00AC46A3">
      <w:pPr>
        <w:pStyle w:val="ListParagraph"/>
        <w:numPr>
          <w:ilvl w:val="1"/>
          <w:numId w:val="15"/>
        </w:numPr>
        <w:ind w:left="1890" w:right="240" w:firstLine="0"/>
        <w:rPr>
          <w:sz w:val="24"/>
          <w:szCs w:val="24"/>
        </w:rPr>
      </w:pPr>
      <w:r>
        <w:rPr>
          <w:sz w:val="24"/>
          <w:szCs w:val="24"/>
        </w:rPr>
        <w:t xml:space="preserve">FAR </w:t>
      </w:r>
      <w:r w:rsidR="00735F16" w:rsidRPr="00B235F6">
        <w:rPr>
          <w:sz w:val="24"/>
          <w:szCs w:val="24"/>
        </w:rPr>
        <w:t>52.219-13 - Notice of Set-Aside of Orders (Nov 2011)</w:t>
      </w:r>
      <w:r w:rsidR="001F1BE9">
        <w:rPr>
          <w:sz w:val="24"/>
          <w:szCs w:val="24"/>
        </w:rPr>
        <w:t xml:space="preserve"> (via FAR </w:t>
      </w:r>
      <w:r w:rsidR="001F1BE9" w:rsidRPr="001F1BE9">
        <w:rPr>
          <w:sz w:val="24"/>
          <w:szCs w:val="24"/>
        </w:rPr>
        <w:t>52.212-5</w:t>
      </w:r>
      <w:r w:rsidR="001F1BE9">
        <w:rPr>
          <w:sz w:val="24"/>
          <w:szCs w:val="24"/>
        </w:rPr>
        <w:t>)</w:t>
      </w:r>
    </w:p>
    <w:p w14:paraId="3BD5ED5A" w14:textId="09B721A1" w:rsidR="00735F16" w:rsidRPr="00B235F6" w:rsidRDefault="00AC46A3">
      <w:pPr>
        <w:pStyle w:val="ListParagraph"/>
        <w:numPr>
          <w:ilvl w:val="1"/>
          <w:numId w:val="15"/>
        </w:numPr>
        <w:ind w:left="1890" w:right="240" w:firstLine="0"/>
        <w:rPr>
          <w:sz w:val="24"/>
          <w:szCs w:val="24"/>
        </w:rPr>
      </w:pPr>
      <w:r>
        <w:rPr>
          <w:sz w:val="24"/>
          <w:szCs w:val="24"/>
        </w:rPr>
        <w:t xml:space="preserve">FAR </w:t>
      </w:r>
      <w:r w:rsidR="00735F16" w:rsidRPr="00B235F6">
        <w:rPr>
          <w:sz w:val="24"/>
          <w:szCs w:val="24"/>
        </w:rPr>
        <w:t>52.219-14 - Limitations on Subcontracting (Nov 2011)</w:t>
      </w:r>
      <w:r w:rsidR="001F1BE9">
        <w:rPr>
          <w:sz w:val="24"/>
          <w:szCs w:val="24"/>
        </w:rPr>
        <w:t xml:space="preserve"> (via FAR </w:t>
      </w:r>
      <w:r w:rsidR="001F1BE9" w:rsidRPr="001F1BE9">
        <w:rPr>
          <w:sz w:val="24"/>
          <w:szCs w:val="24"/>
        </w:rPr>
        <w:t>52.212-5</w:t>
      </w:r>
      <w:r w:rsidR="001F1BE9">
        <w:rPr>
          <w:sz w:val="24"/>
          <w:szCs w:val="24"/>
        </w:rPr>
        <w:t>)</w:t>
      </w:r>
    </w:p>
    <w:p w14:paraId="557CD6F9" w14:textId="769824CF" w:rsidR="00607BBB" w:rsidRPr="00B235F6" w:rsidRDefault="00AC46A3">
      <w:pPr>
        <w:pStyle w:val="ListParagraph"/>
        <w:numPr>
          <w:ilvl w:val="1"/>
          <w:numId w:val="15"/>
        </w:numPr>
        <w:ind w:left="1890" w:right="240" w:firstLine="0"/>
        <w:rPr>
          <w:sz w:val="24"/>
          <w:szCs w:val="24"/>
        </w:rPr>
      </w:pPr>
      <w:r>
        <w:rPr>
          <w:sz w:val="24"/>
          <w:szCs w:val="24"/>
        </w:rPr>
        <w:t xml:space="preserve">FAR </w:t>
      </w:r>
      <w:r w:rsidR="00607BBB" w:rsidRPr="00B235F6">
        <w:rPr>
          <w:sz w:val="24"/>
          <w:szCs w:val="24"/>
        </w:rPr>
        <w:t xml:space="preserve">52.219-28 Post Award Small Business Program Rerepresentation (SEP 2021) </w:t>
      </w:r>
    </w:p>
    <w:p w14:paraId="03FBE52B" w14:textId="77777777" w:rsidR="00735F16" w:rsidRPr="00B235F6" w:rsidRDefault="00735F16" w:rsidP="0004486A">
      <w:pPr>
        <w:ind w:left="1440"/>
        <w:rPr>
          <w:sz w:val="24"/>
          <w:szCs w:val="24"/>
        </w:rPr>
      </w:pPr>
    </w:p>
    <w:p w14:paraId="719364DB" w14:textId="73D9C084" w:rsidR="00735F16" w:rsidRPr="00B235F6" w:rsidRDefault="00AA0F7A" w:rsidP="0004486A">
      <w:pPr>
        <w:ind w:left="1440"/>
        <w:rPr>
          <w:sz w:val="24"/>
          <w:szCs w:val="24"/>
        </w:rPr>
      </w:pPr>
      <w:r w:rsidRPr="00B235F6">
        <w:rPr>
          <w:sz w:val="24"/>
          <w:szCs w:val="24"/>
        </w:rPr>
        <w:t xml:space="preserve">3.3.1 </w:t>
      </w:r>
      <w:r w:rsidR="00735F16" w:rsidRPr="00B235F6">
        <w:rPr>
          <w:sz w:val="24"/>
          <w:szCs w:val="24"/>
        </w:rPr>
        <w:t xml:space="preserve">Note that the Limitations on Subcontracting clause only applies at the </w:t>
      </w:r>
      <w:r w:rsidR="002E585A" w:rsidRPr="00B235F6">
        <w:rPr>
          <w:sz w:val="24"/>
          <w:szCs w:val="24"/>
        </w:rPr>
        <w:t>Task</w:t>
      </w:r>
      <w:r w:rsidR="00072327" w:rsidRPr="00B235F6">
        <w:rPr>
          <w:sz w:val="24"/>
          <w:szCs w:val="24"/>
        </w:rPr>
        <w:t xml:space="preserve"> </w:t>
      </w:r>
      <w:r w:rsidR="00735F16" w:rsidRPr="00B235F6">
        <w:rPr>
          <w:sz w:val="24"/>
          <w:szCs w:val="24"/>
        </w:rPr>
        <w:t xml:space="preserve">Order level. Small businesses may compete on unrestricted </w:t>
      </w:r>
      <w:r w:rsidR="00072327" w:rsidRPr="00B235F6">
        <w:rPr>
          <w:sz w:val="24"/>
          <w:szCs w:val="24"/>
        </w:rPr>
        <w:t>C</w:t>
      </w:r>
      <w:r w:rsidR="00341F72" w:rsidRPr="00B235F6">
        <w:rPr>
          <w:sz w:val="24"/>
          <w:szCs w:val="24"/>
        </w:rPr>
        <w:t>Os</w:t>
      </w:r>
      <w:r w:rsidR="00735F16" w:rsidRPr="00B235F6">
        <w:rPr>
          <w:sz w:val="24"/>
          <w:szCs w:val="24"/>
        </w:rPr>
        <w:t xml:space="preserve"> without having to meet the requirements of the Limitations on Subcontracting clause.</w:t>
      </w:r>
    </w:p>
    <w:p w14:paraId="3E911547" w14:textId="4A934F24" w:rsidR="000734EC" w:rsidRPr="00B235F6" w:rsidRDefault="000734EC">
      <w:pPr>
        <w:pStyle w:val="BodyText"/>
        <w:spacing w:before="8"/>
        <w:rPr>
          <w:sz w:val="24"/>
          <w:szCs w:val="24"/>
        </w:rPr>
      </w:pPr>
    </w:p>
    <w:p w14:paraId="4C62A36B" w14:textId="77777777" w:rsidR="00D6293A" w:rsidRDefault="00D6293A">
      <w:pPr>
        <w:rPr>
          <w:b/>
          <w:bCs/>
          <w:color w:val="334642"/>
          <w:sz w:val="24"/>
          <w:szCs w:val="24"/>
        </w:rPr>
      </w:pPr>
      <w:r>
        <w:rPr>
          <w:color w:val="334642"/>
        </w:rPr>
        <w:br w:type="page"/>
      </w:r>
    </w:p>
    <w:p w14:paraId="5EEA1809" w14:textId="6FD152CE" w:rsidR="000734EC" w:rsidRPr="00AA186E" w:rsidRDefault="009D1481" w:rsidP="0091212C">
      <w:pPr>
        <w:pStyle w:val="Heading2"/>
        <w:tabs>
          <w:tab w:val="left" w:pos="1461"/>
        </w:tabs>
        <w:ind w:firstLine="0"/>
      </w:pPr>
      <w:r w:rsidRPr="00AA186E">
        <w:rPr>
          <w:color w:val="334642"/>
        </w:rPr>
        <w:lastRenderedPageBreak/>
        <w:t xml:space="preserve">3.4 </w:t>
      </w:r>
      <w:r w:rsidR="0012348B" w:rsidRPr="00AA186E">
        <w:rPr>
          <w:color w:val="334642"/>
        </w:rPr>
        <w:t>ORDER FORMS</w:t>
      </w:r>
    </w:p>
    <w:p w14:paraId="4DF8D2EC" w14:textId="765BE553" w:rsidR="000734EC" w:rsidRPr="0091212C" w:rsidRDefault="0012348B" w:rsidP="00BD0283">
      <w:pPr>
        <w:pStyle w:val="ListParagraph"/>
        <w:tabs>
          <w:tab w:val="left" w:pos="1440"/>
        </w:tabs>
        <w:spacing w:before="2"/>
        <w:ind w:left="1440" w:right="773" w:firstLine="0"/>
        <w:rPr>
          <w:sz w:val="24"/>
          <w:szCs w:val="24"/>
        </w:rPr>
      </w:pPr>
      <w:r w:rsidRPr="0091212C">
        <w:rPr>
          <w:sz w:val="24"/>
          <w:szCs w:val="24"/>
        </w:rPr>
        <w:t xml:space="preserve">An appropriate order form (Defense Department (DD) Form 1155, Order for Supplies or Services, or Non-DOD </w:t>
      </w:r>
      <w:r w:rsidR="00FA2470" w:rsidRPr="0091212C">
        <w:rPr>
          <w:sz w:val="24"/>
          <w:szCs w:val="24"/>
        </w:rPr>
        <w:t>F</w:t>
      </w:r>
      <w:r w:rsidRPr="0091212C">
        <w:rPr>
          <w:sz w:val="24"/>
          <w:szCs w:val="24"/>
        </w:rPr>
        <w:t xml:space="preserve">ederal agencies equivalent) shall be issued for each </w:t>
      </w:r>
      <w:r w:rsidR="002E585A" w:rsidRPr="0091212C">
        <w:rPr>
          <w:sz w:val="24"/>
          <w:szCs w:val="24"/>
        </w:rPr>
        <w:t>task</w:t>
      </w:r>
      <w:r w:rsidR="007F7791" w:rsidRPr="0091212C">
        <w:rPr>
          <w:sz w:val="24"/>
          <w:szCs w:val="24"/>
        </w:rPr>
        <w:t xml:space="preserve"> order</w:t>
      </w:r>
      <w:r w:rsidRPr="0091212C">
        <w:rPr>
          <w:sz w:val="24"/>
          <w:szCs w:val="24"/>
        </w:rPr>
        <w:t xml:space="preserve">. </w:t>
      </w:r>
    </w:p>
    <w:p w14:paraId="5C9B9879" w14:textId="77777777" w:rsidR="000734EC" w:rsidRPr="0091212C" w:rsidRDefault="000734EC">
      <w:pPr>
        <w:pStyle w:val="BodyText"/>
        <w:spacing w:before="5"/>
        <w:rPr>
          <w:sz w:val="24"/>
          <w:szCs w:val="24"/>
        </w:rPr>
      </w:pPr>
    </w:p>
    <w:p w14:paraId="58353D76" w14:textId="2C74C8AC" w:rsidR="000734EC" w:rsidRPr="00AA186E" w:rsidRDefault="009D1481" w:rsidP="0091212C">
      <w:pPr>
        <w:pStyle w:val="Heading2"/>
        <w:tabs>
          <w:tab w:val="left" w:pos="1461"/>
        </w:tabs>
        <w:ind w:firstLine="0"/>
      </w:pPr>
      <w:r w:rsidRPr="00AA186E">
        <w:rPr>
          <w:color w:val="334642"/>
        </w:rPr>
        <w:t xml:space="preserve">3.5 </w:t>
      </w:r>
      <w:r w:rsidR="0012348B" w:rsidRPr="00AA186E">
        <w:rPr>
          <w:color w:val="334642"/>
        </w:rPr>
        <w:t>SECURITY</w:t>
      </w:r>
      <w:r w:rsidR="0012348B" w:rsidRPr="00AA186E">
        <w:rPr>
          <w:color w:val="334642"/>
          <w:spacing w:val="-3"/>
        </w:rPr>
        <w:t xml:space="preserve"> </w:t>
      </w:r>
      <w:r w:rsidR="0012348B" w:rsidRPr="00AA186E">
        <w:rPr>
          <w:color w:val="334642"/>
        </w:rPr>
        <w:t>CONSIDERATIONS</w:t>
      </w:r>
    </w:p>
    <w:p w14:paraId="0D83BA1A" w14:textId="02F20AF0" w:rsidR="000734EC" w:rsidRPr="0091212C" w:rsidRDefault="00876618">
      <w:pPr>
        <w:pStyle w:val="BodyText"/>
        <w:spacing w:before="2"/>
        <w:ind w:left="1460" w:right="819"/>
        <w:rPr>
          <w:sz w:val="24"/>
          <w:szCs w:val="24"/>
        </w:rPr>
      </w:pPr>
      <w:r w:rsidRPr="0091212C">
        <w:rPr>
          <w:sz w:val="24"/>
          <w:szCs w:val="24"/>
        </w:rPr>
        <w:t>T</w:t>
      </w:r>
      <w:r w:rsidR="0012348B" w:rsidRPr="0091212C">
        <w:rPr>
          <w:sz w:val="24"/>
          <w:szCs w:val="24"/>
        </w:rPr>
        <w:t xml:space="preserve">he level of classified access </w:t>
      </w:r>
      <w:r w:rsidRPr="0091212C">
        <w:rPr>
          <w:sz w:val="24"/>
          <w:szCs w:val="24"/>
        </w:rPr>
        <w:t xml:space="preserve">will </w:t>
      </w:r>
      <w:r w:rsidR="0012348B" w:rsidRPr="0091212C">
        <w:rPr>
          <w:sz w:val="24"/>
          <w:szCs w:val="24"/>
        </w:rPr>
        <w:t xml:space="preserve">be </w:t>
      </w:r>
      <w:r w:rsidR="00D401F0" w:rsidRPr="0091212C">
        <w:rPr>
          <w:sz w:val="24"/>
          <w:szCs w:val="24"/>
        </w:rPr>
        <w:t xml:space="preserve">identified </w:t>
      </w:r>
      <w:r w:rsidR="0012348B" w:rsidRPr="0091212C">
        <w:rPr>
          <w:sz w:val="24"/>
          <w:szCs w:val="24"/>
        </w:rPr>
        <w:t xml:space="preserve">in individual </w:t>
      </w:r>
      <w:r w:rsidR="002E585A" w:rsidRPr="0091212C">
        <w:rPr>
          <w:sz w:val="24"/>
          <w:szCs w:val="24"/>
        </w:rPr>
        <w:t>task</w:t>
      </w:r>
      <w:r w:rsidR="00D401F0" w:rsidRPr="0091212C">
        <w:rPr>
          <w:sz w:val="24"/>
          <w:szCs w:val="24"/>
        </w:rPr>
        <w:t xml:space="preserve"> order</w:t>
      </w:r>
      <w:r w:rsidR="0012348B" w:rsidRPr="0091212C">
        <w:rPr>
          <w:sz w:val="24"/>
          <w:szCs w:val="24"/>
        </w:rPr>
        <w:t xml:space="preserve">s as necessary. If determined necessary based on the level of classification, a DD Form 254, Contract Security Classification Specification, should be prepared and included in the </w:t>
      </w:r>
      <w:r w:rsidR="002E585A" w:rsidRPr="0091212C">
        <w:rPr>
          <w:sz w:val="24"/>
          <w:szCs w:val="24"/>
        </w:rPr>
        <w:t>task</w:t>
      </w:r>
      <w:r w:rsidR="007F7791" w:rsidRPr="0091212C">
        <w:rPr>
          <w:sz w:val="24"/>
          <w:szCs w:val="24"/>
        </w:rPr>
        <w:t xml:space="preserve"> order</w:t>
      </w:r>
      <w:r w:rsidR="0012348B" w:rsidRPr="0091212C">
        <w:rPr>
          <w:sz w:val="24"/>
          <w:szCs w:val="24"/>
        </w:rPr>
        <w:t xml:space="preserve"> request and resulting order.</w:t>
      </w:r>
    </w:p>
    <w:p w14:paraId="11872FF2" w14:textId="77777777" w:rsidR="000734EC" w:rsidRPr="0091212C" w:rsidRDefault="000734EC">
      <w:pPr>
        <w:pStyle w:val="BodyText"/>
        <w:spacing w:before="9"/>
        <w:rPr>
          <w:sz w:val="24"/>
          <w:szCs w:val="24"/>
        </w:rPr>
      </w:pPr>
    </w:p>
    <w:p w14:paraId="0A4708BF" w14:textId="4607C1F0" w:rsidR="000734EC" w:rsidRPr="00AA186E" w:rsidRDefault="009D1481" w:rsidP="0091212C">
      <w:pPr>
        <w:pStyle w:val="Heading2"/>
        <w:tabs>
          <w:tab w:val="left" w:pos="1461"/>
        </w:tabs>
        <w:ind w:firstLine="0"/>
      </w:pPr>
      <w:r w:rsidRPr="00AA186E">
        <w:rPr>
          <w:color w:val="334642"/>
        </w:rPr>
        <w:t xml:space="preserve">3.6 </w:t>
      </w:r>
      <w:r w:rsidR="002E585A" w:rsidRPr="00AA186E">
        <w:rPr>
          <w:color w:val="334642"/>
        </w:rPr>
        <w:t>BOA</w:t>
      </w:r>
      <w:r w:rsidR="00CA5E2D" w:rsidRPr="00AA186E">
        <w:rPr>
          <w:color w:val="334642"/>
        </w:rPr>
        <w:t xml:space="preserve"> COMPETITION REQUIREMENTS</w:t>
      </w:r>
    </w:p>
    <w:p w14:paraId="0C336D14" w14:textId="10707FF5" w:rsidR="000734EC" w:rsidRPr="0091212C" w:rsidRDefault="0012348B">
      <w:pPr>
        <w:pStyle w:val="BodyText"/>
        <w:spacing w:before="3"/>
        <w:ind w:left="1460" w:right="744"/>
        <w:rPr>
          <w:sz w:val="24"/>
          <w:szCs w:val="24"/>
        </w:rPr>
      </w:pPr>
      <w:r w:rsidRPr="0091212C">
        <w:rPr>
          <w:sz w:val="24"/>
          <w:szCs w:val="24"/>
        </w:rPr>
        <w:t>IAW FAR 1</w:t>
      </w:r>
      <w:r w:rsidR="00B81459" w:rsidRPr="0091212C">
        <w:rPr>
          <w:sz w:val="24"/>
          <w:szCs w:val="24"/>
        </w:rPr>
        <w:t>6</w:t>
      </w:r>
      <w:r w:rsidRPr="0091212C">
        <w:rPr>
          <w:sz w:val="24"/>
          <w:szCs w:val="24"/>
        </w:rPr>
        <w:t>.</w:t>
      </w:r>
      <w:r w:rsidR="00B81459" w:rsidRPr="0091212C">
        <w:rPr>
          <w:sz w:val="24"/>
          <w:szCs w:val="24"/>
        </w:rPr>
        <w:t>7</w:t>
      </w:r>
      <w:r w:rsidR="00D401F0" w:rsidRPr="0091212C">
        <w:rPr>
          <w:sz w:val="24"/>
          <w:szCs w:val="24"/>
        </w:rPr>
        <w:t>03</w:t>
      </w:r>
      <w:r w:rsidR="00CA5E2D" w:rsidRPr="0091212C">
        <w:rPr>
          <w:sz w:val="24"/>
          <w:szCs w:val="24"/>
        </w:rPr>
        <w:t xml:space="preserve">, the existence of a </w:t>
      </w:r>
      <w:r w:rsidR="002E585A" w:rsidRPr="0091212C">
        <w:rPr>
          <w:sz w:val="24"/>
          <w:szCs w:val="24"/>
        </w:rPr>
        <w:t>BOA</w:t>
      </w:r>
      <w:r w:rsidR="00CA5E2D" w:rsidRPr="0091212C">
        <w:rPr>
          <w:sz w:val="24"/>
          <w:szCs w:val="24"/>
        </w:rPr>
        <w:t xml:space="preserve"> does not justify purchasing from only one source or avoiding small business set-asides</w:t>
      </w:r>
      <w:r w:rsidR="00510B3A" w:rsidRPr="0091212C">
        <w:rPr>
          <w:sz w:val="24"/>
          <w:szCs w:val="24"/>
        </w:rPr>
        <w:t>.</w:t>
      </w:r>
      <w:r w:rsidRPr="0091212C">
        <w:rPr>
          <w:sz w:val="24"/>
          <w:szCs w:val="24"/>
        </w:rPr>
        <w:t xml:space="preserve"> </w:t>
      </w:r>
    </w:p>
    <w:p w14:paraId="3012F601" w14:textId="421E24EC" w:rsidR="00FE7D38" w:rsidRPr="0091212C" w:rsidRDefault="00FE7D38" w:rsidP="0002691A">
      <w:pPr>
        <w:pStyle w:val="BodyText"/>
        <w:ind w:right="887"/>
        <w:rPr>
          <w:sz w:val="24"/>
          <w:szCs w:val="24"/>
        </w:rPr>
      </w:pPr>
    </w:p>
    <w:p w14:paraId="6F3461FF" w14:textId="50CE32FB" w:rsidR="00FE7D38" w:rsidRPr="00AA186E" w:rsidRDefault="009D1481" w:rsidP="0091212C">
      <w:pPr>
        <w:pStyle w:val="Heading2"/>
        <w:tabs>
          <w:tab w:val="left" w:pos="1461"/>
        </w:tabs>
        <w:ind w:firstLine="0"/>
        <w:rPr>
          <w:color w:val="334642"/>
        </w:rPr>
      </w:pPr>
      <w:r w:rsidRPr="00AA186E">
        <w:rPr>
          <w:color w:val="334642"/>
        </w:rPr>
        <w:t xml:space="preserve">3.7 </w:t>
      </w:r>
      <w:r w:rsidR="00FE7D38" w:rsidRPr="00AA186E">
        <w:rPr>
          <w:color w:val="334642"/>
        </w:rPr>
        <w:t>PERFORMANCE-BASED SERVICE</w:t>
      </w:r>
      <w:r w:rsidR="003B3BAA" w:rsidRPr="00AA186E">
        <w:rPr>
          <w:color w:val="334642"/>
        </w:rPr>
        <w:t>S</w:t>
      </w:r>
      <w:r w:rsidR="00FE7D38" w:rsidRPr="00AA186E">
        <w:rPr>
          <w:color w:val="334642"/>
          <w:spacing w:val="1"/>
        </w:rPr>
        <w:t xml:space="preserve"> </w:t>
      </w:r>
      <w:r w:rsidR="00FE7D38" w:rsidRPr="00AA186E">
        <w:rPr>
          <w:color w:val="334642"/>
        </w:rPr>
        <w:t>ACQUISITION</w:t>
      </w:r>
    </w:p>
    <w:p w14:paraId="47A07723" w14:textId="7D9F5E68" w:rsidR="00FE7D38" w:rsidRPr="0091212C" w:rsidRDefault="00FE7D38" w:rsidP="00FE7D38">
      <w:pPr>
        <w:pStyle w:val="BodyText"/>
        <w:spacing w:before="3"/>
        <w:ind w:left="1460" w:right="706"/>
        <w:rPr>
          <w:sz w:val="24"/>
          <w:szCs w:val="24"/>
        </w:rPr>
      </w:pPr>
      <w:r w:rsidRPr="0091212C">
        <w:rPr>
          <w:sz w:val="24"/>
          <w:szCs w:val="24"/>
        </w:rPr>
        <w:t xml:space="preserve">Performance-Based Service Acquisition (PBSA) is an acquisition structured around the results to be achieved as opposed to the manner by which the work is to be performed. Orders placed under </w:t>
      </w:r>
      <w:r w:rsidR="002E585A" w:rsidRPr="0091212C">
        <w:rPr>
          <w:sz w:val="24"/>
          <w:szCs w:val="24"/>
        </w:rPr>
        <w:t>DRAID BOA</w:t>
      </w:r>
      <w:r w:rsidRPr="0091212C">
        <w:rPr>
          <w:sz w:val="24"/>
          <w:szCs w:val="24"/>
        </w:rPr>
        <w:t xml:space="preserve"> are not required to be performance-based under all circumstances; however, policy promulgated by the NDAA for FY 2001 (PL 106-398, section 821), FAR 37.102, establishes PBSA as the preferred method for acquiring services. In addition, for DOD agencies, DFARS 237.170-2 requires higher-level approval for any acquisition of services that is not performance-based. Accordingly, it is expected that most </w:t>
      </w:r>
      <w:r w:rsidR="002E585A" w:rsidRPr="0091212C">
        <w:rPr>
          <w:sz w:val="24"/>
          <w:szCs w:val="24"/>
        </w:rPr>
        <w:t>DRAID BOA</w:t>
      </w:r>
      <w:r w:rsidRPr="0091212C">
        <w:rPr>
          <w:sz w:val="24"/>
          <w:szCs w:val="24"/>
        </w:rPr>
        <w:t xml:space="preserve"> orders will be performance-based. A Performance Work Statement (PWS) or Statement of Objectives (SOO) should be prepared to accompany the </w:t>
      </w:r>
      <w:r w:rsidR="002E585A" w:rsidRPr="0091212C">
        <w:rPr>
          <w:sz w:val="24"/>
          <w:szCs w:val="24"/>
        </w:rPr>
        <w:t>Task</w:t>
      </w:r>
      <w:r w:rsidRPr="0091212C">
        <w:rPr>
          <w:sz w:val="24"/>
          <w:szCs w:val="24"/>
        </w:rPr>
        <w:t xml:space="preserve"> Order Request to the </w:t>
      </w:r>
      <w:r w:rsidR="002E585A" w:rsidRPr="0091212C">
        <w:rPr>
          <w:sz w:val="24"/>
          <w:szCs w:val="24"/>
        </w:rPr>
        <w:t>DRAID BOA</w:t>
      </w:r>
      <w:r w:rsidRPr="0091212C">
        <w:rPr>
          <w:sz w:val="24"/>
          <w:szCs w:val="24"/>
        </w:rPr>
        <w:t xml:space="preserve"> contractors. Reference this Ordering Guide’s Attachment 2</w:t>
      </w:r>
      <w:r w:rsidR="00AA418B" w:rsidRPr="0091212C">
        <w:rPr>
          <w:sz w:val="24"/>
          <w:szCs w:val="24"/>
        </w:rPr>
        <w:t xml:space="preserve"> </w:t>
      </w:r>
      <w:r w:rsidRPr="0091212C">
        <w:rPr>
          <w:sz w:val="24"/>
          <w:szCs w:val="24"/>
        </w:rPr>
        <w:t>for further information on PBSA and specific details and resources for the preparation of a PWS or SOO.</w:t>
      </w:r>
    </w:p>
    <w:p w14:paraId="0F13E6E5" w14:textId="5A9E99C9" w:rsidR="00FE7D38" w:rsidRPr="0091212C" w:rsidRDefault="00FE7D38" w:rsidP="0002691A">
      <w:pPr>
        <w:pStyle w:val="BodyText"/>
        <w:ind w:right="887"/>
        <w:rPr>
          <w:sz w:val="24"/>
          <w:szCs w:val="24"/>
        </w:rPr>
      </w:pPr>
    </w:p>
    <w:p w14:paraId="7A51AB8E" w14:textId="27BD01F6" w:rsidR="00FE7D38" w:rsidRPr="00AA186E" w:rsidRDefault="00C03CB6" w:rsidP="00E65A12">
      <w:pPr>
        <w:pStyle w:val="Heading2"/>
        <w:tabs>
          <w:tab w:val="left" w:pos="1461"/>
        </w:tabs>
        <w:ind w:left="1440" w:firstLine="0"/>
        <w:rPr>
          <w:color w:val="334642"/>
        </w:rPr>
      </w:pPr>
      <w:r w:rsidRPr="00AA186E">
        <w:rPr>
          <w:color w:val="334642"/>
        </w:rPr>
        <w:t xml:space="preserve">3.8 </w:t>
      </w:r>
      <w:r w:rsidR="00FE7D38" w:rsidRPr="00AA186E">
        <w:rPr>
          <w:color w:val="334642"/>
        </w:rPr>
        <w:t>SITUATION</w:t>
      </w:r>
      <w:r w:rsidR="003B3BAA" w:rsidRPr="00AA186E">
        <w:rPr>
          <w:color w:val="334642"/>
        </w:rPr>
        <w:t>S</w:t>
      </w:r>
      <w:r w:rsidR="00FE7D38" w:rsidRPr="00AA186E">
        <w:rPr>
          <w:color w:val="334642"/>
        </w:rPr>
        <w:t xml:space="preserve"> REQUIRING HARDWARE OR SOFTWARE</w:t>
      </w:r>
      <w:r w:rsidR="00FE7D38" w:rsidRPr="00AA186E">
        <w:rPr>
          <w:color w:val="334642"/>
          <w:spacing w:val="2"/>
        </w:rPr>
        <w:t xml:space="preserve"> </w:t>
      </w:r>
      <w:r w:rsidR="00FE7D38" w:rsidRPr="00AA186E">
        <w:rPr>
          <w:color w:val="334642"/>
        </w:rPr>
        <w:t>ACQUISITION</w:t>
      </w:r>
    </w:p>
    <w:p w14:paraId="2A2F5F13" w14:textId="77777777" w:rsidR="00FE7D38" w:rsidRPr="0091212C" w:rsidRDefault="00FE7D38" w:rsidP="00FE7D38">
      <w:pPr>
        <w:pStyle w:val="Heading4"/>
        <w:spacing w:before="2" w:line="253" w:lineRule="exact"/>
        <w:rPr>
          <w:sz w:val="24"/>
          <w:szCs w:val="24"/>
        </w:rPr>
      </w:pPr>
    </w:p>
    <w:p w14:paraId="765F125F" w14:textId="479F31DE" w:rsidR="00FE7D38" w:rsidRPr="0091212C" w:rsidRDefault="00C03CB6" w:rsidP="00BD0283">
      <w:pPr>
        <w:pStyle w:val="Heading4"/>
        <w:spacing w:before="2" w:line="253" w:lineRule="exact"/>
        <w:ind w:left="1710"/>
        <w:rPr>
          <w:sz w:val="24"/>
          <w:szCs w:val="24"/>
        </w:rPr>
      </w:pPr>
      <w:r w:rsidRPr="0091212C">
        <w:rPr>
          <w:sz w:val="24"/>
          <w:szCs w:val="24"/>
        </w:rPr>
        <w:t xml:space="preserve">3.8.1 </w:t>
      </w:r>
      <w:r w:rsidR="00FE7D38" w:rsidRPr="0091212C">
        <w:rPr>
          <w:sz w:val="24"/>
          <w:szCs w:val="24"/>
        </w:rPr>
        <w:t>Software</w:t>
      </w:r>
    </w:p>
    <w:p w14:paraId="3850C8BD" w14:textId="38F955D6" w:rsidR="00FE7D38" w:rsidRPr="0091212C" w:rsidRDefault="00FE7D38" w:rsidP="006F2C30">
      <w:pPr>
        <w:pStyle w:val="BodyText"/>
        <w:ind w:left="1710" w:right="741"/>
        <w:rPr>
          <w:sz w:val="24"/>
          <w:szCs w:val="24"/>
        </w:rPr>
      </w:pPr>
      <w:r w:rsidRPr="0091212C">
        <w:rPr>
          <w:sz w:val="24"/>
          <w:szCs w:val="24"/>
        </w:rPr>
        <w:t xml:space="preserve">For DOD users, in situations where it is necessary to purchase new commercial software, including preloaded software, to satisfy the requirements of a particular </w:t>
      </w:r>
      <w:r w:rsidR="002E585A" w:rsidRPr="0091212C">
        <w:rPr>
          <w:sz w:val="24"/>
          <w:szCs w:val="24"/>
        </w:rPr>
        <w:t>task</w:t>
      </w:r>
      <w:r w:rsidR="007F7791" w:rsidRPr="0091212C">
        <w:rPr>
          <w:sz w:val="24"/>
          <w:szCs w:val="24"/>
        </w:rPr>
        <w:t xml:space="preserve"> order</w:t>
      </w:r>
      <w:r w:rsidRPr="0091212C">
        <w:rPr>
          <w:sz w:val="24"/>
          <w:szCs w:val="24"/>
        </w:rPr>
        <w:t>, the contractor will first be required to review and utilize available DOD Enterprise Software Initiative (ESI)</w:t>
      </w:r>
      <w:r w:rsidRPr="0091212C">
        <w:rPr>
          <w:spacing w:val="22"/>
          <w:sz w:val="24"/>
          <w:szCs w:val="24"/>
        </w:rPr>
        <w:t xml:space="preserve"> </w:t>
      </w:r>
      <w:r w:rsidRPr="0091212C">
        <w:rPr>
          <w:sz w:val="24"/>
          <w:szCs w:val="24"/>
        </w:rPr>
        <w:t>agreements.</w:t>
      </w:r>
    </w:p>
    <w:p w14:paraId="0E31C8D0" w14:textId="77777777" w:rsidR="00FE7D38" w:rsidRPr="0091212C" w:rsidRDefault="00FE7D38" w:rsidP="00FE7D38">
      <w:pPr>
        <w:pStyle w:val="BodyText"/>
        <w:spacing w:before="2"/>
        <w:rPr>
          <w:sz w:val="24"/>
          <w:szCs w:val="24"/>
        </w:rPr>
      </w:pPr>
    </w:p>
    <w:p w14:paraId="26F19859" w14:textId="5E34B4CF" w:rsidR="00FE7D38" w:rsidRPr="0091212C" w:rsidRDefault="00FE7D38" w:rsidP="006F2C30">
      <w:pPr>
        <w:pStyle w:val="BodyText"/>
        <w:spacing w:before="77"/>
        <w:ind w:left="1710" w:right="972"/>
        <w:rPr>
          <w:sz w:val="24"/>
          <w:szCs w:val="24"/>
        </w:rPr>
      </w:pPr>
      <w:r w:rsidRPr="0091212C">
        <w:rPr>
          <w:sz w:val="24"/>
          <w:szCs w:val="24"/>
        </w:rPr>
        <w:t xml:space="preserve">If software is not available to the contractor through a DOD ESI source, the contractor shall be authorized to obtain the software through an alternate source. For Army users, a Statement of Non-Availability (SoNA) is required from CHESS when acquiring non-ESI software regardless of the dollar value. The customer shall access the SoNA process, located on the IT e-mart at </w:t>
      </w:r>
      <w:hyperlink r:id="rId16">
        <w:r w:rsidRPr="0091212C">
          <w:rPr>
            <w:color w:val="0000FF"/>
            <w:sz w:val="24"/>
            <w:szCs w:val="24"/>
            <w:u w:val="single" w:color="0000FF"/>
          </w:rPr>
          <w:t>https://chess.army.mil/Content/Page/SONA</w:t>
        </w:r>
      </w:hyperlink>
      <w:r w:rsidRPr="0091212C">
        <w:rPr>
          <w:sz w:val="24"/>
          <w:szCs w:val="24"/>
        </w:rPr>
        <w:t xml:space="preserve">. The SoNA should be included in the </w:t>
      </w:r>
      <w:r w:rsidR="002E585A" w:rsidRPr="0091212C">
        <w:rPr>
          <w:sz w:val="24"/>
          <w:szCs w:val="24"/>
        </w:rPr>
        <w:t>task</w:t>
      </w:r>
      <w:r w:rsidR="007F7791" w:rsidRPr="0091212C">
        <w:rPr>
          <w:sz w:val="24"/>
          <w:szCs w:val="24"/>
        </w:rPr>
        <w:t xml:space="preserve"> order</w:t>
      </w:r>
      <w:r w:rsidRPr="0091212C">
        <w:rPr>
          <w:sz w:val="24"/>
          <w:szCs w:val="24"/>
        </w:rPr>
        <w:t xml:space="preserve"> file upon award.</w:t>
      </w:r>
    </w:p>
    <w:p w14:paraId="1D6E5E6F" w14:textId="77777777" w:rsidR="00FE7D38" w:rsidRPr="0091212C" w:rsidRDefault="00FE7D38" w:rsidP="00FE7D38">
      <w:pPr>
        <w:pStyle w:val="BodyText"/>
        <w:rPr>
          <w:sz w:val="24"/>
          <w:szCs w:val="24"/>
        </w:rPr>
      </w:pPr>
    </w:p>
    <w:p w14:paraId="2E298278" w14:textId="77777777" w:rsidR="00FE7D38" w:rsidRPr="0091212C" w:rsidRDefault="00FE7D38" w:rsidP="006F2C30">
      <w:pPr>
        <w:pStyle w:val="BodyText"/>
        <w:ind w:left="1710" w:right="753"/>
        <w:rPr>
          <w:b/>
          <w:color w:val="565413"/>
          <w:sz w:val="24"/>
          <w:szCs w:val="24"/>
        </w:rPr>
      </w:pPr>
      <w:r w:rsidRPr="0091212C">
        <w:rPr>
          <w:sz w:val="24"/>
          <w:szCs w:val="24"/>
        </w:rPr>
        <w:t xml:space="preserve">For DOD users, a Non-DOD contract certification and approval is required for software buys, with the exception of the Microsoft Premier software IAW DFARS </w:t>
      </w:r>
      <w:r w:rsidRPr="0091212C">
        <w:rPr>
          <w:sz w:val="24"/>
          <w:szCs w:val="24"/>
        </w:rPr>
        <w:lastRenderedPageBreak/>
        <w:t>217.78. This Non-DOD documentation is required because the ESI Blanket Purchase Agreements are established against General Services Administration (GSA) ID/IQs</w:t>
      </w:r>
      <w:r w:rsidRPr="0091212C">
        <w:rPr>
          <w:b/>
          <w:color w:val="565413"/>
          <w:sz w:val="24"/>
          <w:szCs w:val="24"/>
        </w:rPr>
        <w:t>.</w:t>
      </w:r>
    </w:p>
    <w:p w14:paraId="097F0DA3" w14:textId="77777777" w:rsidR="00FE7D38" w:rsidRPr="0091212C" w:rsidRDefault="00FE7D38" w:rsidP="00FE7D38">
      <w:pPr>
        <w:pStyle w:val="BodyText"/>
        <w:ind w:left="1460" w:right="753"/>
        <w:rPr>
          <w:b/>
          <w:color w:val="565413"/>
          <w:sz w:val="24"/>
          <w:szCs w:val="24"/>
        </w:rPr>
      </w:pPr>
    </w:p>
    <w:p w14:paraId="6A3AEA19" w14:textId="77777777" w:rsidR="00FE7D38" w:rsidRPr="0091212C" w:rsidRDefault="00FE7D38" w:rsidP="006F2C30">
      <w:pPr>
        <w:pStyle w:val="BodyText"/>
        <w:ind w:left="1710" w:right="753"/>
        <w:rPr>
          <w:sz w:val="24"/>
          <w:szCs w:val="24"/>
        </w:rPr>
      </w:pPr>
      <w:r w:rsidRPr="0091212C">
        <w:rPr>
          <w:sz w:val="24"/>
          <w:szCs w:val="24"/>
        </w:rPr>
        <w:t xml:space="preserve">For non-DOD users, the FAR and any applicable agency supplements must be followed. </w:t>
      </w:r>
    </w:p>
    <w:p w14:paraId="7133B0A6" w14:textId="77777777" w:rsidR="00FE7D38" w:rsidRPr="0091212C" w:rsidRDefault="00FE7D38" w:rsidP="00FE7D38">
      <w:pPr>
        <w:pStyle w:val="BodyText"/>
        <w:spacing w:before="9"/>
        <w:rPr>
          <w:b/>
          <w:sz w:val="24"/>
          <w:szCs w:val="24"/>
        </w:rPr>
      </w:pPr>
    </w:p>
    <w:p w14:paraId="670CBBE6" w14:textId="73862F4B" w:rsidR="00FE7D38" w:rsidRPr="0091212C" w:rsidRDefault="00C03CB6" w:rsidP="00BD0283">
      <w:pPr>
        <w:pStyle w:val="Heading4"/>
        <w:ind w:left="1710"/>
        <w:rPr>
          <w:sz w:val="24"/>
          <w:szCs w:val="24"/>
        </w:rPr>
      </w:pPr>
      <w:r w:rsidRPr="0091212C">
        <w:rPr>
          <w:sz w:val="24"/>
          <w:szCs w:val="24"/>
        </w:rPr>
        <w:t xml:space="preserve">3.8.2 </w:t>
      </w:r>
      <w:r w:rsidR="00FE7D38" w:rsidRPr="0091212C">
        <w:rPr>
          <w:sz w:val="24"/>
          <w:szCs w:val="24"/>
        </w:rPr>
        <w:t>Related incidental Commercial off-the-shelf (COTS) Hardware and Software</w:t>
      </w:r>
    </w:p>
    <w:p w14:paraId="6E916076" w14:textId="2DD894B4" w:rsidR="00FE7D38" w:rsidRPr="0091212C" w:rsidRDefault="00FE7D38" w:rsidP="006F2C30">
      <w:pPr>
        <w:pStyle w:val="BodyText"/>
        <w:spacing w:before="4"/>
        <w:ind w:left="1710" w:right="837"/>
        <w:rPr>
          <w:sz w:val="24"/>
          <w:szCs w:val="24"/>
        </w:rPr>
      </w:pPr>
      <w:r w:rsidRPr="0091212C">
        <w:rPr>
          <w:sz w:val="24"/>
          <w:szCs w:val="24"/>
        </w:rPr>
        <w:t xml:space="preserve">If related incidental hardware and software are required for a particular </w:t>
      </w:r>
      <w:r w:rsidR="002E585A" w:rsidRPr="0091212C">
        <w:rPr>
          <w:sz w:val="24"/>
          <w:szCs w:val="24"/>
        </w:rPr>
        <w:t>task</w:t>
      </w:r>
      <w:r w:rsidR="007F7791" w:rsidRPr="0091212C">
        <w:rPr>
          <w:sz w:val="24"/>
          <w:szCs w:val="24"/>
        </w:rPr>
        <w:t xml:space="preserve"> order</w:t>
      </w:r>
      <w:r w:rsidRPr="0091212C">
        <w:rPr>
          <w:sz w:val="24"/>
          <w:szCs w:val="24"/>
        </w:rPr>
        <w:t>, the CHESS hardware contracts are the preferred source of supply. For Army users, it is the mandatory source for hardware and software IAW Army Federal Acquisition Regulation Supplement (AFARS) 5139.101. CHESS also has a representative sample list on its web site of Commercial IT Products and Services authorized for use by customers worldwide. A request for quote may be submitted for products not found on the CHESS site. If the hardware and related software required is not available from a CHESS contract or the authorized list, the contractor shall be authorized to obtain the hardware through an alternate source.</w:t>
      </w:r>
    </w:p>
    <w:p w14:paraId="5A2E7D03" w14:textId="77777777" w:rsidR="00FE7D38" w:rsidRPr="0091212C" w:rsidRDefault="00FE7D38" w:rsidP="00FE7D38">
      <w:pPr>
        <w:pStyle w:val="BodyText"/>
        <w:spacing w:before="10"/>
        <w:rPr>
          <w:sz w:val="24"/>
          <w:szCs w:val="24"/>
        </w:rPr>
      </w:pPr>
    </w:p>
    <w:p w14:paraId="251F5701" w14:textId="1DE97047" w:rsidR="00BE0DC0" w:rsidRPr="00BE0DC0" w:rsidRDefault="00C03CB6" w:rsidP="00BE0DC0">
      <w:pPr>
        <w:pStyle w:val="Heading4"/>
        <w:ind w:left="1710"/>
        <w:rPr>
          <w:sz w:val="24"/>
          <w:szCs w:val="24"/>
        </w:rPr>
      </w:pPr>
      <w:r w:rsidRPr="00BE0DC0">
        <w:rPr>
          <w:sz w:val="24"/>
          <w:szCs w:val="24"/>
        </w:rPr>
        <w:t>3.8.3</w:t>
      </w:r>
      <w:r w:rsidR="00BE0DC0">
        <w:rPr>
          <w:sz w:val="24"/>
          <w:szCs w:val="24"/>
        </w:rPr>
        <w:t xml:space="preserve"> Statement of Non-Availability (SoNA)</w:t>
      </w:r>
    </w:p>
    <w:p w14:paraId="117EA41E" w14:textId="1E2E478F" w:rsidR="00FE7D38" w:rsidRPr="0091212C" w:rsidRDefault="00FE7D38" w:rsidP="006F2C30">
      <w:pPr>
        <w:pStyle w:val="BodyText"/>
        <w:spacing w:before="1"/>
        <w:ind w:left="1710" w:right="706"/>
        <w:rPr>
          <w:sz w:val="24"/>
          <w:szCs w:val="24"/>
        </w:rPr>
      </w:pPr>
      <w:r w:rsidRPr="00BE0DC0">
        <w:rPr>
          <w:sz w:val="24"/>
          <w:szCs w:val="24"/>
        </w:rPr>
        <w:t>For Army users, a SoNA is required for purchase of products from another</w:t>
      </w:r>
      <w:r w:rsidRPr="0091212C">
        <w:rPr>
          <w:sz w:val="24"/>
          <w:szCs w:val="24"/>
        </w:rPr>
        <w:t xml:space="preserve"> source regardless of dollar value. The listing of COTS hardware available from CHESS sources can be viewed on the IT e-mart at </w:t>
      </w:r>
      <w:hyperlink r:id="rId17">
        <w:r w:rsidRPr="0091212C">
          <w:rPr>
            <w:sz w:val="24"/>
            <w:szCs w:val="24"/>
          </w:rPr>
          <w:t>https://chess.army.mil</w:t>
        </w:r>
      </w:hyperlink>
      <w:r w:rsidRPr="0091212C">
        <w:rPr>
          <w:sz w:val="24"/>
          <w:szCs w:val="24"/>
        </w:rPr>
        <w:t xml:space="preserve">. The customer shall access the SoNA process, located on the IT e-mart at </w:t>
      </w:r>
      <w:hyperlink r:id="rId18">
        <w:r w:rsidRPr="0091212C">
          <w:rPr>
            <w:sz w:val="24"/>
            <w:szCs w:val="24"/>
          </w:rPr>
          <w:t>https://chess.army.mil/Content/Page/SONA</w:t>
        </w:r>
      </w:hyperlink>
      <w:r w:rsidRPr="0091212C">
        <w:rPr>
          <w:sz w:val="24"/>
          <w:szCs w:val="24"/>
        </w:rPr>
        <w:t xml:space="preserve">. The SoNA should be included in the </w:t>
      </w:r>
      <w:r w:rsidR="002E585A" w:rsidRPr="0091212C">
        <w:rPr>
          <w:sz w:val="24"/>
          <w:szCs w:val="24"/>
        </w:rPr>
        <w:t>task</w:t>
      </w:r>
      <w:r w:rsidR="007F7791" w:rsidRPr="0091212C">
        <w:rPr>
          <w:sz w:val="24"/>
          <w:szCs w:val="24"/>
        </w:rPr>
        <w:t xml:space="preserve"> order</w:t>
      </w:r>
      <w:r w:rsidRPr="0091212C">
        <w:rPr>
          <w:sz w:val="24"/>
          <w:szCs w:val="24"/>
        </w:rPr>
        <w:t xml:space="preserve"> file upon award.</w:t>
      </w:r>
    </w:p>
    <w:p w14:paraId="2BEC5FC0" w14:textId="77777777" w:rsidR="000734EC" w:rsidRPr="0091212C" w:rsidRDefault="000734EC">
      <w:pPr>
        <w:pStyle w:val="BodyText"/>
        <w:spacing w:before="11"/>
        <w:rPr>
          <w:sz w:val="24"/>
          <w:szCs w:val="24"/>
        </w:rPr>
      </w:pPr>
    </w:p>
    <w:p w14:paraId="0945AE8F" w14:textId="54A42BB4" w:rsidR="00B957B2" w:rsidRPr="00AA186E" w:rsidRDefault="00C03CB6" w:rsidP="00432A49">
      <w:pPr>
        <w:pStyle w:val="Heading2"/>
        <w:tabs>
          <w:tab w:val="left" w:pos="1461"/>
        </w:tabs>
        <w:spacing w:line="276" w:lineRule="exact"/>
        <w:ind w:left="1440" w:firstLine="0"/>
      </w:pPr>
      <w:r w:rsidRPr="00AA186E">
        <w:rPr>
          <w:color w:val="334642"/>
        </w:rPr>
        <w:t xml:space="preserve">3.9 </w:t>
      </w:r>
      <w:r w:rsidR="0012348B" w:rsidRPr="00AA186E">
        <w:rPr>
          <w:color w:val="334642"/>
        </w:rPr>
        <w:t>ORDERING</w:t>
      </w:r>
      <w:r w:rsidR="0012348B" w:rsidRPr="00AA186E">
        <w:rPr>
          <w:color w:val="334642"/>
          <w:spacing w:val="-1"/>
        </w:rPr>
        <w:t xml:space="preserve"> </w:t>
      </w:r>
      <w:r w:rsidR="0012348B" w:rsidRPr="00AA186E">
        <w:rPr>
          <w:color w:val="334642"/>
        </w:rPr>
        <w:t>PROCEDURES</w:t>
      </w:r>
    </w:p>
    <w:p w14:paraId="5577EBA2" w14:textId="77777777" w:rsidR="003E1DE6" w:rsidRDefault="003E1DE6" w:rsidP="007B54F0">
      <w:pPr>
        <w:pStyle w:val="Heading4"/>
        <w:ind w:left="1710"/>
        <w:rPr>
          <w:sz w:val="24"/>
          <w:szCs w:val="24"/>
        </w:rPr>
      </w:pPr>
    </w:p>
    <w:p w14:paraId="0279BBDD" w14:textId="7AE1D218" w:rsidR="000734EC" w:rsidRDefault="00C03CB6" w:rsidP="007B54F0">
      <w:pPr>
        <w:pStyle w:val="Heading4"/>
        <w:ind w:left="1710"/>
        <w:rPr>
          <w:sz w:val="24"/>
          <w:szCs w:val="24"/>
        </w:rPr>
      </w:pPr>
      <w:r w:rsidRPr="00B235F6">
        <w:rPr>
          <w:sz w:val="24"/>
          <w:szCs w:val="24"/>
        </w:rPr>
        <w:t xml:space="preserve">3.9.1 </w:t>
      </w:r>
      <w:r w:rsidR="002E585A" w:rsidRPr="0091212C">
        <w:rPr>
          <w:sz w:val="24"/>
          <w:szCs w:val="24"/>
        </w:rPr>
        <w:t>Task</w:t>
      </w:r>
      <w:r w:rsidR="0012348B" w:rsidRPr="0091212C">
        <w:rPr>
          <w:sz w:val="24"/>
          <w:szCs w:val="24"/>
        </w:rPr>
        <w:t xml:space="preserve"> Order Request</w:t>
      </w:r>
    </w:p>
    <w:p w14:paraId="4445EEE9" w14:textId="77777777" w:rsidR="005F1C36" w:rsidRPr="0091212C" w:rsidRDefault="005F1C36" w:rsidP="007B54F0">
      <w:pPr>
        <w:pStyle w:val="Heading4"/>
        <w:ind w:left="1710"/>
        <w:rPr>
          <w:sz w:val="24"/>
          <w:szCs w:val="24"/>
        </w:rPr>
      </w:pPr>
    </w:p>
    <w:p w14:paraId="1328CC74" w14:textId="22AA7649" w:rsidR="000734EC" w:rsidRPr="0091212C" w:rsidRDefault="0012348B" w:rsidP="006F2C30">
      <w:pPr>
        <w:pStyle w:val="BodyText"/>
        <w:ind w:left="1710" w:right="510"/>
        <w:rPr>
          <w:sz w:val="24"/>
          <w:szCs w:val="24"/>
        </w:rPr>
      </w:pPr>
      <w:r w:rsidRPr="0091212C">
        <w:rPr>
          <w:sz w:val="24"/>
          <w:szCs w:val="24"/>
        </w:rPr>
        <w:t xml:space="preserve">The RA prepares the </w:t>
      </w:r>
      <w:r w:rsidR="002770A9" w:rsidRPr="0091212C">
        <w:rPr>
          <w:sz w:val="24"/>
          <w:szCs w:val="24"/>
        </w:rPr>
        <w:t>T</w:t>
      </w:r>
      <w:r w:rsidRPr="0091212C">
        <w:rPr>
          <w:sz w:val="24"/>
          <w:szCs w:val="24"/>
        </w:rPr>
        <w:t>O</w:t>
      </w:r>
      <w:r w:rsidR="009E534B" w:rsidRPr="0091212C">
        <w:rPr>
          <w:sz w:val="24"/>
          <w:szCs w:val="24"/>
        </w:rPr>
        <w:t>P</w:t>
      </w:r>
      <w:r w:rsidRPr="0091212C">
        <w:rPr>
          <w:sz w:val="24"/>
          <w:szCs w:val="24"/>
        </w:rPr>
        <w:t xml:space="preserve">R package and submits it to the OCO. </w:t>
      </w:r>
      <w:r w:rsidR="00CC1131" w:rsidRPr="0091212C">
        <w:rPr>
          <w:sz w:val="24"/>
          <w:szCs w:val="24"/>
        </w:rPr>
        <w:t xml:space="preserve">Ordering Guide </w:t>
      </w:r>
      <w:r w:rsidRPr="0091212C">
        <w:rPr>
          <w:sz w:val="24"/>
          <w:szCs w:val="24"/>
        </w:rPr>
        <w:t xml:space="preserve">Attachment </w:t>
      </w:r>
      <w:r w:rsidR="007B73C8" w:rsidRPr="0091212C">
        <w:rPr>
          <w:sz w:val="24"/>
          <w:szCs w:val="24"/>
        </w:rPr>
        <w:t xml:space="preserve">1 </w:t>
      </w:r>
      <w:r w:rsidRPr="0091212C">
        <w:rPr>
          <w:sz w:val="24"/>
          <w:szCs w:val="24"/>
        </w:rPr>
        <w:t xml:space="preserve">is an example of a </w:t>
      </w:r>
      <w:r w:rsidR="002E585A" w:rsidRPr="0091212C">
        <w:rPr>
          <w:sz w:val="24"/>
          <w:szCs w:val="24"/>
        </w:rPr>
        <w:t>task</w:t>
      </w:r>
      <w:r w:rsidR="007F7791" w:rsidRPr="0091212C">
        <w:rPr>
          <w:sz w:val="24"/>
          <w:szCs w:val="24"/>
        </w:rPr>
        <w:t xml:space="preserve"> order</w:t>
      </w:r>
      <w:r w:rsidRPr="0091212C">
        <w:rPr>
          <w:spacing w:val="-2"/>
          <w:sz w:val="24"/>
          <w:szCs w:val="24"/>
        </w:rPr>
        <w:t xml:space="preserve"> </w:t>
      </w:r>
      <w:r w:rsidRPr="0091212C">
        <w:rPr>
          <w:sz w:val="24"/>
          <w:szCs w:val="24"/>
        </w:rPr>
        <w:t>checklist.</w:t>
      </w:r>
    </w:p>
    <w:p w14:paraId="1F383657" w14:textId="77777777" w:rsidR="000734EC" w:rsidRPr="0091212C" w:rsidRDefault="000734EC">
      <w:pPr>
        <w:pStyle w:val="BodyText"/>
        <w:spacing w:before="9"/>
        <w:rPr>
          <w:sz w:val="24"/>
          <w:szCs w:val="24"/>
        </w:rPr>
      </w:pPr>
    </w:p>
    <w:p w14:paraId="2442A9AB" w14:textId="399166DF" w:rsidR="000734EC" w:rsidRPr="0091212C" w:rsidRDefault="0012348B" w:rsidP="006F2C30">
      <w:pPr>
        <w:pStyle w:val="BodyText"/>
        <w:ind w:left="1710"/>
        <w:rPr>
          <w:sz w:val="24"/>
          <w:szCs w:val="24"/>
        </w:rPr>
      </w:pPr>
      <w:r w:rsidRPr="0091212C">
        <w:rPr>
          <w:sz w:val="24"/>
          <w:szCs w:val="24"/>
        </w:rPr>
        <w:t>At a minimum, the package should contain the following:</w:t>
      </w:r>
    </w:p>
    <w:p w14:paraId="1A2438C7" w14:textId="77777777" w:rsidR="00413234" w:rsidRPr="0091212C" w:rsidRDefault="00413234">
      <w:pPr>
        <w:pStyle w:val="BodyText"/>
        <w:ind w:left="1460"/>
        <w:rPr>
          <w:sz w:val="24"/>
          <w:szCs w:val="24"/>
        </w:rPr>
      </w:pPr>
    </w:p>
    <w:p w14:paraId="2C73C6AF" w14:textId="4627051F" w:rsidR="000734EC" w:rsidRPr="0091212C" w:rsidRDefault="00252C46" w:rsidP="00BE0DC0">
      <w:pPr>
        <w:tabs>
          <w:tab w:val="left" w:pos="2180"/>
          <w:tab w:val="left" w:pos="2181"/>
        </w:tabs>
        <w:spacing w:before="1"/>
        <w:ind w:left="1710" w:right="851"/>
        <w:rPr>
          <w:sz w:val="24"/>
          <w:szCs w:val="24"/>
        </w:rPr>
      </w:pPr>
      <w:r w:rsidRPr="00BE0DC0">
        <w:rPr>
          <w:b/>
          <w:bCs/>
          <w:sz w:val="24"/>
          <w:szCs w:val="24"/>
        </w:rPr>
        <w:t>3.9.1.1</w:t>
      </w:r>
      <w:r w:rsidR="003A6643">
        <w:rPr>
          <w:b/>
          <w:bCs/>
          <w:sz w:val="24"/>
          <w:szCs w:val="24"/>
        </w:rPr>
        <w:t>.</w:t>
      </w:r>
      <w:r w:rsidR="0091212C" w:rsidRPr="00BE0DC0">
        <w:rPr>
          <w:b/>
          <w:bCs/>
          <w:sz w:val="24"/>
          <w:szCs w:val="24"/>
        </w:rPr>
        <w:t xml:space="preserve"> </w:t>
      </w:r>
      <w:r w:rsidR="0012348B" w:rsidRPr="00BE0DC0">
        <w:rPr>
          <w:b/>
          <w:bCs/>
          <w:sz w:val="24"/>
          <w:szCs w:val="24"/>
        </w:rPr>
        <w:t>SOW, PWS, or SOO:</w:t>
      </w:r>
      <w:r w:rsidR="0012348B" w:rsidRPr="0091212C">
        <w:rPr>
          <w:sz w:val="24"/>
          <w:szCs w:val="24"/>
        </w:rPr>
        <w:t xml:space="preserve"> the RA may select from these work statements, depending on their specific requirements</w:t>
      </w:r>
      <w:r w:rsidR="003068AB" w:rsidRPr="0091212C">
        <w:rPr>
          <w:sz w:val="24"/>
          <w:szCs w:val="24"/>
        </w:rPr>
        <w:t>; h</w:t>
      </w:r>
      <w:r w:rsidR="0012348B" w:rsidRPr="0091212C">
        <w:rPr>
          <w:sz w:val="24"/>
          <w:szCs w:val="24"/>
        </w:rPr>
        <w:t xml:space="preserve">owever, performance-based orders </w:t>
      </w:r>
      <w:r w:rsidR="008F2614" w:rsidRPr="0091212C">
        <w:rPr>
          <w:sz w:val="24"/>
          <w:szCs w:val="24"/>
        </w:rPr>
        <w:t xml:space="preserve">shall </w:t>
      </w:r>
      <w:r w:rsidR="0012348B" w:rsidRPr="0091212C">
        <w:rPr>
          <w:sz w:val="24"/>
          <w:szCs w:val="24"/>
        </w:rPr>
        <w:t>be used to the maximum extent possible for services as required by FAR 37.102.</w:t>
      </w:r>
      <w:r w:rsidR="00891141" w:rsidRPr="0091212C">
        <w:rPr>
          <w:sz w:val="24"/>
          <w:szCs w:val="24"/>
        </w:rPr>
        <w:t xml:space="preserve"> </w:t>
      </w:r>
    </w:p>
    <w:p w14:paraId="1592C850" w14:textId="77777777" w:rsidR="002E534E" w:rsidRPr="0091212C" w:rsidRDefault="002E534E" w:rsidP="00E81285">
      <w:pPr>
        <w:pStyle w:val="ListParagraph"/>
        <w:tabs>
          <w:tab w:val="left" w:pos="2180"/>
          <w:tab w:val="left" w:pos="2181"/>
        </w:tabs>
        <w:ind w:right="1054" w:firstLine="0"/>
        <w:rPr>
          <w:sz w:val="24"/>
          <w:szCs w:val="24"/>
        </w:rPr>
      </w:pPr>
    </w:p>
    <w:p w14:paraId="5ED63572" w14:textId="5F5D5395" w:rsidR="000734EC" w:rsidRPr="0091212C" w:rsidRDefault="0012348B" w:rsidP="00F03E22">
      <w:pPr>
        <w:pStyle w:val="ListParagraph"/>
        <w:ind w:left="1710" w:right="837" w:firstLine="0"/>
        <w:rPr>
          <w:sz w:val="24"/>
          <w:szCs w:val="24"/>
        </w:rPr>
      </w:pPr>
      <w:r w:rsidRPr="0091212C">
        <w:rPr>
          <w:sz w:val="24"/>
          <w:szCs w:val="24"/>
        </w:rPr>
        <w:t>The PWS identifies the technical, functional, and performance</w:t>
      </w:r>
      <w:r w:rsidRPr="0091212C">
        <w:rPr>
          <w:spacing w:val="-25"/>
          <w:sz w:val="24"/>
          <w:szCs w:val="24"/>
        </w:rPr>
        <w:t xml:space="preserve"> </w:t>
      </w:r>
      <w:r w:rsidRPr="0091212C">
        <w:rPr>
          <w:sz w:val="24"/>
          <w:szCs w:val="24"/>
        </w:rPr>
        <w:t xml:space="preserve">characteristics of the </w:t>
      </w:r>
      <w:r w:rsidR="00FA2470" w:rsidRPr="0091212C">
        <w:rPr>
          <w:sz w:val="24"/>
          <w:szCs w:val="24"/>
        </w:rPr>
        <w:t>G</w:t>
      </w:r>
      <w:r w:rsidRPr="0091212C">
        <w:rPr>
          <w:sz w:val="24"/>
          <w:szCs w:val="24"/>
        </w:rPr>
        <w:t>overnment’s requirements. The PWS describes the work in terms of the purpose of the work to be performed rather than either “how” the work is to be accomplished or the number of hours to be</w:t>
      </w:r>
      <w:r w:rsidRPr="0091212C">
        <w:rPr>
          <w:spacing w:val="-9"/>
          <w:sz w:val="24"/>
          <w:szCs w:val="24"/>
        </w:rPr>
        <w:t xml:space="preserve"> </w:t>
      </w:r>
      <w:r w:rsidRPr="0091212C">
        <w:rPr>
          <w:sz w:val="24"/>
          <w:szCs w:val="24"/>
        </w:rPr>
        <w:t>provided.</w:t>
      </w:r>
      <w:r w:rsidR="00771D3F" w:rsidRPr="0091212C">
        <w:rPr>
          <w:sz w:val="24"/>
          <w:szCs w:val="24"/>
        </w:rPr>
        <w:t xml:space="preserve"> </w:t>
      </w:r>
    </w:p>
    <w:p w14:paraId="76C156C0" w14:textId="77777777" w:rsidR="000734EC" w:rsidRPr="0091212C" w:rsidRDefault="000734EC" w:rsidP="00B55487">
      <w:pPr>
        <w:pStyle w:val="BodyText"/>
        <w:spacing w:before="10"/>
        <w:rPr>
          <w:sz w:val="24"/>
          <w:szCs w:val="24"/>
        </w:rPr>
      </w:pPr>
      <w:bookmarkStart w:id="0" w:name="_Hlk118303865"/>
    </w:p>
    <w:bookmarkEnd w:id="0"/>
    <w:p w14:paraId="4D518291" w14:textId="0956901D" w:rsidR="000734EC" w:rsidRDefault="00212FBC" w:rsidP="00F03E22">
      <w:pPr>
        <w:pStyle w:val="BodyText"/>
        <w:spacing w:before="11"/>
        <w:ind w:left="1710" w:right="1102"/>
        <w:rPr>
          <w:sz w:val="24"/>
          <w:szCs w:val="24"/>
        </w:rPr>
      </w:pPr>
      <w:r w:rsidRPr="003A6643">
        <w:rPr>
          <w:b/>
          <w:bCs/>
          <w:sz w:val="24"/>
          <w:szCs w:val="24"/>
        </w:rPr>
        <w:t>3.9.1.2</w:t>
      </w:r>
      <w:r w:rsidR="003A6643">
        <w:rPr>
          <w:b/>
          <w:bCs/>
          <w:sz w:val="24"/>
          <w:szCs w:val="24"/>
        </w:rPr>
        <w:t>.</w:t>
      </w:r>
      <w:r w:rsidRPr="0091212C">
        <w:rPr>
          <w:sz w:val="24"/>
          <w:szCs w:val="24"/>
        </w:rPr>
        <w:t xml:space="preserve"> </w:t>
      </w:r>
      <w:r w:rsidR="00E27F45" w:rsidRPr="003A6643">
        <w:rPr>
          <w:b/>
          <w:bCs/>
          <w:sz w:val="24"/>
          <w:szCs w:val="24"/>
        </w:rPr>
        <w:t>Market Research</w:t>
      </w:r>
      <w:r w:rsidRPr="003A6643">
        <w:rPr>
          <w:b/>
          <w:bCs/>
          <w:sz w:val="24"/>
          <w:szCs w:val="24"/>
        </w:rPr>
        <w:t>:</w:t>
      </w:r>
      <w:r w:rsidRPr="0091212C">
        <w:rPr>
          <w:sz w:val="24"/>
          <w:szCs w:val="24"/>
        </w:rPr>
        <w:t xml:space="preserve"> IAW FAR 10.002 (b), Market research is then </w:t>
      </w:r>
      <w:r w:rsidRPr="0091212C">
        <w:rPr>
          <w:sz w:val="24"/>
          <w:szCs w:val="24"/>
        </w:rPr>
        <w:lastRenderedPageBreak/>
        <w:t>conducted to determine if commercial products, commercial services, or non</w:t>
      </w:r>
      <w:r w:rsidR="00BD0283">
        <w:rPr>
          <w:sz w:val="24"/>
          <w:szCs w:val="24"/>
        </w:rPr>
        <w:t>-</w:t>
      </w:r>
      <w:r w:rsidRPr="0091212C">
        <w:rPr>
          <w:sz w:val="24"/>
          <w:szCs w:val="24"/>
        </w:rPr>
        <w:t>developmental items are available to meet the Government’s needs or could be modified to meet the Government’s needs.</w:t>
      </w:r>
    </w:p>
    <w:p w14:paraId="3C691343" w14:textId="77777777" w:rsidR="003A6643" w:rsidRPr="0091212C" w:rsidRDefault="003A6643" w:rsidP="00F03E22">
      <w:pPr>
        <w:pStyle w:val="BodyText"/>
        <w:spacing w:before="11"/>
        <w:ind w:left="1710" w:right="1102"/>
        <w:rPr>
          <w:sz w:val="24"/>
          <w:szCs w:val="24"/>
        </w:rPr>
      </w:pPr>
    </w:p>
    <w:p w14:paraId="4B0AD868" w14:textId="7630F688" w:rsidR="000734EC" w:rsidRDefault="00252C46" w:rsidP="00F03E22">
      <w:pPr>
        <w:pStyle w:val="ListParagraph"/>
        <w:tabs>
          <w:tab w:val="left" w:pos="2180"/>
          <w:tab w:val="left" w:pos="2181"/>
        </w:tabs>
        <w:ind w:left="1710" w:right="771" w:firstLine="0"/>
        <w:rPr>
          <w:sz w:val="24"/>
          <w:szCs w:val="24"/>
        </w:rPr>
      </w:pPr>
      <w:r w:rsidRPr="003A6643">
        <w:rPr>
          <w:b/>
          <w:bCs/>
          <w:sz w:val="24"/>
          <w:szCs w:val="24"/>
        </w:rPr>
        <w:t>3.9.1.</w:t>
      </w:r>
      <w:r w:rsidR="00212FBC" w:rsidRPr="003A6643">
        <w:rPr>
          <w:b/>
          <w:bCs/>
          <w:sz w:val="24"/>
          <w:szCs w:val="24"/>
        </w:rPr>
        <w:t>3</w:t>
      </w:r>
      <w:r w:rsidR="003A6643">
        <w:rPr>
          <w:b/>
          <w:bCs/>
          <w:sz w:val="24"/>
          <w:szCs w:val="24"/>
        </w:rPr>
        <w:t>.</w:t>
      </w:r>
      <w:r w:rsidRPr="003A6643">
        <w:rPr>
          <w:b/>
          <w:bCs/>
          <w:sz w:val="24"/>
          <w:szCs w:val="24"/>
        </w:rPr>
        <w:t xml:space="preserve"> </w:t>
      </w:r>
      <w:r w:rsidR="0012348B" w:rsidRPr="003A6643">
        <w:rPr>
          <w:b/>
          <w:bCs/>
          <w:sz w:val="24"/>
          <w:szCs w:val="24"/>
        </w:rPr>
        <w:t>Funding Document</w:t>
      </w:r>
      <w:r w:rsidR="0012348B" w:rsidRPr="0091212C">
        <w:rPr>
          <w:sz w:val="24"/>
          <w:szCs w:val="24"/>
        </w:rPr>
        <w:t xml:space="preserve">: </w:t>
      </w:r>
      <w:r w:rsidR="002E585A" w:rsidRPr="0091212C">
        <w:rPr>
          <w:sz w:val="24"/>
          <w:szCs w:val="24"/>
        </w:rPr>
        <w:t>DRAID BOA</w:t>
      </w:r>
      <w:r w:rsidR="00F739FE" w:rsidRPr="0091212C">
        <w:rPr>
          <w:sz w:val="24"/>
          <w:szCs w:val="24"/>
        </w:rPr>
        <w:t xml:space="preserve"> </w:t>
      </w:r>
      <w:r w:rsidR="0012348B" w:rsidRPr="0091212C">
        <w:rPr>
          <w:sz w:val="24"/>
          <w:szCs w:val="24"/>
        </w:rPr>
        <w:t xml:space="preserve">Orders are funded by the </w:t>
      </w:r>
      <w:r w:rsidR="003068AB" w:rsidRPr="0091212C">
        <w:rPr>
          <w:sz w:val="24"/>
          <w:szCs w:val="24"/>
        </w:rPr>
        <w:t xml:space="preserve">OCO’s </w:t>
      </w:r>
      <w:r w:rsidR="0012348B" w:rsidRPr="0091212C">
        <w:rPr>
          <w:sz w:val="24"/>
          <w:szCs w:val="24"/>
        </w:rPr>
        <w:t>RA. Individual OCOs should provide specific instructions as to the format and</w:t>
      </w:r>
      <w:r w:rsidR="0012348B" w:rsidRPr="0091212C">
        <w:rPr>
          <w:spacing w:val="-11"/>
          <w:sz w:val="24"/>
          <w:szCs w:val="24"/>
        </w:rPr>
        <w:t xml:space="preserve"> </w:t>
      </w:r>
      <w:r w:rsidR="0012348B" w:rsidRPr="0091212C">
        <w:rPr>
          <w:sz w:val="24"/>
          <w:szCs w:val="24"/>
        </w:rPr>
        <w:t>content.</w:t>
      </w:r>
    </w:p>
    <w:p w14:paraId="4F6EBD6F" w14:textId="77777777" w:rsidR="003A6643" w:rsidRPr="0091212C" w:rsidRDefault="003A6643" w:rsidP="00F03E22">
      <w:pPr>
        <w:pStyle w:val="ListParagraph"/>
        <w:tabs>
          <w:tab w:val="left" w:pos="2180"/>
          <w:tab w:val="left" w:pos="2181"/>
        </w:tabs>
        <w:ind w:left="1710" w:right="771" w:firstLine="0"/>
        <w:rPr>
          <w:sz w:val="24"/>
          <w:szCs w:val="24"/>
        </w:rPr>
      </w:pPr>
    </w:p>
    <w:p w14:paraId="4092C015" w14:textId="7C57E818" w:rsidR="000734EC" w:rsidRDefault="00212FBC" w:rsidP="00F03E22">
      <w:pPr>
        <w:pStyle w:val="ListParagraph"/>
        <w:tabs>
          <w:tab w:val="left" w:pos="2180"/>
          <w:tab w:val="left" w:pos="2181"/>
        </w:tabs>
        <w:ind w:left="1710" w:right="732" w:firstLine="0"/>
        <w:rPr>
          <w:sz w:val="24"/>
          <w:szCs w:val="24"/>
        </w:rPr>
      </w:pPr>
      <w:r w:rsidRPr="003A6643">
        <w:rPr>
          <w:b/>
          <w:bCs/>
          <w:sz w:val="24"/>
          <w:szCs w:val="24"/>
        </w:rPr>
        <w:t>3.9.1.4</w:t>
      </w:r>
      <w:r w:rsidR="003A6643">
        <w:rPr>
          <w:b/>
          <w:bCs/>
          <w:sz w:val="24"/>
          <w:szCs w:val="24"/>
        </w:rPr>
        <w:t>.</w:t>
      </w:r>
      <w:r w:rsidRPr="003A6643">
        <w:rPr>
          <w:b/>
          <w:bCs/>
          <w:sz w:val="24"/>
          <w:szCs w:val="24"/>
        </w:rPr>
        <w:t xml:space="preserve"> </w:t>
      </w:r>
      <w:r w:rsidR="0012348B" w:rsidRPr="003A6643">
        <w:rPr>
          <w:b/>
          <w:bCs/>
          <w:sz w:val="24"/>
          <w:szCs w:val="24"/>
        </w:rPr>
        <w:t>Independent Government Estimate</w:t>
      </w:r>
      <w:r w:rsidR="0091212C" w:rsidRPr="003A6643">
        <w:rPr>
          <w:b/>
          <w:bCs/>
          <w:sz w:val="24"/>
          <w:szCs w:val="24"/>
        </w:rPr>
        <w:t xml:space="preserve"> </w:t>
      </w:r>
      <w:r w:rsidRPr="003A6643">
        <w:rPr>
          <w:b/>
          <w:bCs/>
          <w:sz w:val="24"/>
          <w:szCs w:val="24"/>
        </w:rPr>
        <w:t>(IGE)</w:t>
      </w:r>
      <w:r w:rsidR="0012348B" w:rsidRPr="003A6643">
        <w:rPr>
          <w:b/>
          <w:bCs/>
          <w:sz w:val="24"/>
          <w:szCs w:val="24"/>
        </w:rPr>
        <w:t>:</w:t>
      </w:r>
      <w:r w:rsidR="0012348B" w:rsidRPr="0091212C">
        <w:rPr>
          <w:sz w:val="24"/>
          <w:szCs w:val="24"/>
        </w:rPr>
        <w:t xml:space="preserve"> the estimate will assist the OCO in determining the reasonableness of the contractors’ cost</w:t>
      </w:r>
      <w:r w:rsidR="008F640B" w:rsidRPr="0091212C">
        <w:rPr>
          <w:sz w:val="24"/>
          <w:szCs w:val="24"/>
        </w:rPr>
        <w:t>/price</w:t>
      </w:r>
      <w:r w:rsidR="0012348B" w:rsidRPr="0091212C">
        <w:rPr>
          <w:sz w:val="24"/>
          <w:szCs w:val="24"/>
        </w:rPr>
        <w:t xml:space="preserve"> and technical proposals. The estimate is for </w:t>
      </w:r>
      <w:r w:rsidR="00FA2470" w:rsidRPr="0091212C">
        <w:rPr>
          <w:sz w:val="24"/>
          <w:szCs w:val="24"/>
        </w:rPr>
        <w:t>G</w:t>
      </w:r>
      <w:r w:rsidR="0012348B" w:rsidRPr="0091212C">
        <w:rPr>
          <w:sz w:val="24"/>
          <w:szCs w:val="24"/>
        </w:rPr>
        <w:t>overnment use only and should not be made available to</w:t>
      </w:r>
      <w:r w:rsidR="0012348B" w:rsidRPr="0091212C">
        <w:rPr>
          <w:spacing w:val="-6"/>
          <w:sz w:val="24"/>
          <w:szCs w:val="24"/>
        </w:rPr>
        <w:t xml:space="preserve"> </w:t>
      </w:r>
      <w:r w:rsidR="0012348B" w:rsidRPr="0091212C">
        <w:rPr>
          <w:sz w:val="24"/>
          <w:szCs w:val="24"/>
        </w:rPr>
        <w:t>the</w:t>
      </w:r>
      <w:r w:rsidR="00F739FE" w:rsidRPr="0091212C">
        <w:rPr>
          <w:sz w:val="24"/>
          <w:szCs w:val="24"/>
        </w:rPr>
        <w:t xml:space="preserve"> </w:t>
      </w:r>
      <w:r w:rsidR="002E585A" w:rsidRPr="0091212C">
        <w:rPr>
          <w:sz w:val="24"/>
          <w:szCs w:val="24"/>
        </w:rPr>
        <w:t>DRAID BOA</w:t>
      </w:r>
      <w:r w:rsidR="00F739FE" w:rsidRPr="0091212C">
        <w:rPr>
          <w:sz w:val="24"/>
          <w:szCs w:val="24"/>
        </w:rPr>
        <w:t xml:space="preserve"> </w:t>
      </w:r>
      <w:r w:rsidR="0012348B" w:rsidRPr="0091212C">
        <w:rPr>
          <w:sz w:val="24"/>
          <w:szCs w:val="24"/>
        </w:rPr>
        <w:t>contractors.</w:t>
      </w:r>
    </w:p>
    <w:p w14:paraId="232F95C6" w14:textId="77777777" w:rsidR="003A6643" w:rsidRPr="0091212C" w:rsidRDefault="003A6643" w:rsidP="00F03E22">
      <w:pPr>
        <w:pStyle w:val="ListParagraph"/>
        <w:tabs>
          <w:tab w:val="left" w:pos="2180"/>
          <w:tab w:val="left" w:pos="2181"/>
        </w:tabs>
        <w:ind w:left="1710" w:right="732" w:firstLine="0"/>
        <w:rPr>
          <w:sz w:val="24"/>
          <w:szCs w:val="24"/>
        </w:rPr>
      </w:pPr>
    </w:p>
    <w:p w14:paraId="16A7EDD9" w14:textId="75FA4668" w:rsidR="00341F72" w:rsidRDefault="00AA186E" w:rsidP="003E1DE6">
      <w:pPr>
        <w:pStyle w:val="ListParagraph"/>
        <w:tabs>
          <w:tab w:val="left" w:pos="2180"/>
          <w:tab w:val="left" w:pos="2181"/>
        </w:tabs>
        <w:ind w:left="1710" w:right="779" w:firstLine="0"/>
        <w:rPr>
          <w:sz w:val="24"/>
          <w:szCs w:val="24"/>
        </w:rPr>
      </w:pPr>
      <w:r w:rsidRPr="003A6643">
        <w:rPr>
          <w:b/>
          <w:bCs/>
          <w:sz w:val="24"/>
          <w:szCs w:val="24"/>
        </w:rPr>
        <w:t>3.9.1</w:t>
      </w:r>
      <w:r w:rsidR="003A6643" w:rsidRPr="003A6643">
        <w:rPr>
          <w:b/>
          <w:bCs/>
          <w:sz w:val="24"/>
          <w:szCs w:val="24"/>
        </w:rPr>
        <w:t>.</w:t>
      </w:r>
      <w:r w:rsidRPr="003A6643">
        <w:rPr>
          <w:b/>
          <w:bCs/>
          <w:sz w:val="24"/>
          <w:szCs w:val="24"/>
        </w:rPr>
        <w:t>5</w:t>
      </w:r>
      <w:r w:rsidR="003A6643">
        <w:rPr>
          <w:b/>
          <w:bCs/>
          <w:sz w:val="24"/>
          <w:szCs w:val="24"/>
        </w:rPr>
        <w:t>.</w:t>
      </w:r>
      <w:r w:rsidRPr="003A6643">
        <w:rPr>
          <w:b/>
          <w:bCs/>
          <w:sz w:val="24"/>
          <w:szCs w:val="24"/>
        </w:rPr>
        <w:t xml:space="preserve"> </w:t>
      </w:r>
      <w:r w:rsidR="0012348B" w:rsidRPr="003A6643">
        <w:rPr>
          <w:b/>
          <w:bCs/>
          <w:sz w:val="24"/>
          <w:szCs w:val="24"/>
        </w:rPr>
        <w:t xml:space="preserve">Basis for </w:t>
      </w:r>
      <w:r w:rsidR="002E585A" w:rsidRPr="003A6643">
        <w:rPr>
          <w:b/>
          <w:bCs/>
          <w:sz w:val="24"/>
          <w:szCs w:val="24"/>
        </w:rPr>
        <w:t>task</w:t>
      </w:r>
      <w:r w:rsidR="007F7791" w:rsidRPr="003A6643">
        <w:rPr>
          <w:b/>
          <w:bCs/>
          <w:sz w:val="24"/>
          <w:szCs w:val="24"/>
        </w:rPr>
        <w:t xml:space="preserve"> order </w:t>
      </w:r>
      <w:r w:rsidR="0012348B" w:rsidRPr="003A6643">
        <w:rPr>
          <w:b/>
          <w:bCs/>
          <w:sz w:val="24"/>
          <w:szCs w:val="24"/>
        </w:rPr>
        <w:t>Award</w:t>
      </w:r>
      <w:r w:rsidR="0012348B" w:rsidRPr="0091212C">
        <w:rPr>
          <w:sz w:val="24"/>
          <w:szCs w:val="24"/>
        </w:rPr>
        <w:t xml:space="preserve">: the OCO, in conjunction with the RA, develops the evaluation criteria that form the basis for </w:t>
      </w:r>
      <w:r w:rsidR="002E585A" w:rsidRPr="0091212C">
        <w:rPr>
          <w:sz w:val="24"/>
          <w:szCs w:val="24"/>
        </w:rPr>
        <w:t>task</w:t>
      </w:r>
      <w:r w:rsidR="007F7791" w:rsidRPr="0091212C">
        <w:rPr>
          <w:sz w:val="24"/>
          <w:szCs w:val="24"/>
        </w:rPr>
        <w:t xml:space="preserve"> order </w:t>
      </w:r>
      <w:r w:rsidR="0012348B" w:rsidRPr="0091212C">
        <w:rPr>
          <w:sz w:val="24"/>
          <w:szCs w:val="24"/>
        </w:rPr>
        <w:t>award</w:t>
      </w:r>
      <w:r w:rsidR="00F64D07">
        <w:rPr>
          <w:sz w:val="24"/>
          <w:szCs w:val="24"/>
        </w:rPr>
        <w:t>.  FAR Part 12, with 13</w:t>
      </w:r>
      <w:r w:rsidR="009131C4">
        <w:rPr>
          <w:sz w:val="24"/>
          <w:szCs w:val="24"/>
        </w:rPr>
        <w:t xml:space="preserve"> procedures</w:t>
      </w:r>
      <w:r w:rsidR="00F64D07">
        <w:rPr>
          <w:sz w:val="24"/>
          <w:szCs w:val="24"/>
        </w:rPr>
        <w:t xml:space="preserve">, will be used </w:t>
      </w:r>
      <w:r w:rsidR="009131C4">
        <w:rPr>
          <w:sz w:val="24"/>
          <w:szCs w:val="24"/>
        </w:rPr>
        <w:t xml:space="preserve">for procurements </w:t>
      </w:r>
      <w:r w:rsidR="00F64D07">
        <w:rPr>
          <w:sz w:val="24"/>
          <w:szCs w:val="24"/>
        </w:rPr>
        <w:t xml:space="preserve">under the $7.5M threshold; procurements that exceed the threshold will be FAR Part 12, with 15 elements.  </w:t>
      </w:r>
      <w:r w:rsidR="0012348B" w:rsidRPr="0091212C">
        <w:rPr>
          <w:sz w:val="24"/>
          <w:szCs w:val="24"/>
        </w:rPr>
        <w:t>Whether the award will be based on low</w:t>
      </w:r>
      <w:r w:rsidR="00835252" w:rsidRPr="0091212C">
        <w:rPr>
          <w:sz w:val="24"/>
          <w:szCs w:val="24"/>
        </w:rPr>
        <w:t>est</w:t>
      </w:r>
      <w:r w:rsidR="0012348B" w:rsidRPr="0091212C">
        <w:rPr>
          <w:sz w:val="24"/>
          <w:szCs w:val="24"/>
        </w:rPr>
        <w:t xml:space="preserve"> price, technical acceptability or best value, the criteria should be provided to the contractor. If the award will be based on best value, evaluation factors and significant sub factors that will affect contract award and their relative importance should be shown. </w:t>
      </w:r>
      <w:r w:rsidR="00CC1131" w:rsidRPr="0091212C">
        <w:rPr>
          <w:sz w:val="24"/>
          <w:szCs w:val="24"/>
        </w:rPr>
        <w:t xml:space="preserve">Ordering Guide </w:t>
      </w:r>
      <w:r w:rsidR="0012348B" w:rsidRPr="0091212C">
        <w:rPr>
          <w:sz w:val="24"/>
          <w:szCs w:val="24"/>
        </w:rPr>
        <w:t xml:space="preserve">Attachment </w:t>
      </w:r>
      <w:r w:rsidR="007B73C8" w:rsidRPr="0091212C">
        <w:rPr>
          <w:sz w:val="24"/>
          <w:szCs w:val="24"/>
        </w:rPr>
        <w:t>6</w:t>
      </w:r>
      <w:r w:rsidR="0012348B" w:rsidRPr="0091212C">
        <w:rPr>
          <w:sz w:val="24"/>
          <w:szCs w:val="24"/>
        </w:rPr>
        <w:t>, Proposal Evaluation Plan, has been developed as a recommended format for documenting the basis for</w:t>
      </w:r>
      <w:r w:rsidR="0012348B" w:rsidRPr="0091212C">
        <w:rPr>
          <w:spacing w:val="-7"/>
          <w:sz w:val="24"/>
          <w:szCs w:val="24"/>
        </w:rPr>
        <w:t xml:space="preserve"> </w:t>
      </w:r>
      <w:r w:rsidR="0012348B" w:rsidRPr="0091212C">
        <w:rPr>
          <w:sz w:val="24"/>
          <w:szCs w:val="24"/>
        </w:rPr>
        <w:t>award.</w:t>
      </w:r>
    </w:p>
    <w:p w14:paraId="003D5AEA" w14:textId="77777777" w:rsidR="003E1DE6" w:rsidRPr="0091212C" w:rsidRDefault="003E1DE6" w:rsidP="003E1DE6">
      <w:pPr>
        <w:pStyle w:val="ListParagraph"/>
        <w:tabs>
          <w:tab w:val="left" w:pos="2180"/>
          <w:tab w:val="left" w:pos="2181"/>
        </w:tabs>
        <w:ind w:left="1710" w:right="779" w:firstLine="0"/>
        <w:rPr>
          <w:sz w:val="24"/>
          <w:szCs w:val="24"/>
        </w:rPr>
      </w:pPr>
    </w:p>
    <w:p w14:paraId="6ABEFEBF" w14:textId="0459DE04" w:rsidR="000734EC" w:rsidRPr="0091212C" w:rsidRDefault="00AA186E" w:rsidP="007B54F0">
      <w:pPr>
        <w:pStyle w:val="Heading4"/>
        <w:spacing w:before="75"/>
        <w:ind w:left="1710"/>
        <w:rPr>
          <w:sz w:val="24"/>
          <w:szCs w:val="24"/>
        </w:rPr>
      </w:pPr>
      <w:r w:rsidRPr="00B235F6">
        <w:rPr>
          <w:sz w:val="24"/>
          <w:szCs w:val="24"/>
        </w:rPr>
        <w:t xml:space="preserve">3.9.2 </w:t>
      </w:r>
      <w:r w:rsidR="002E585A" w:rsidRPr="0091212C">
        <w:rPr>
          <w:sz w:val="24"/>
          <w:szCs w:val="24"/>
        </w:rPr>
        <w:t>Task</w:t>
      </w:r>
      <w:r w:rsidR="00072327" w:rsidRPr="0091212C">
        <w:rPr>
          <w:sz w:val="24"/>
          <w:szCs w:val="24"/>
        </w:rPr>
        <w:t xml:space="preserve"> </w:t>
      </w:r>
      <w:r w:rsidR="0012348B" w:rsidRPr="0091212C">
        <w:rPr>
          <w:sz w:val="24"/>
          <w:szCs w:val="24"/>
        </w:rPr>
        <w:t>Order Request Preparation</w:t>
      </w:r>
    </w:p>
    <w:p w14:paraId="1B7EAEEB" w14:textId="77777777" w:rsidR="00F95996" w:rsidRDefault="0012348B" w:rsidP="00F95996">
      <w:pPr>
        <w:pStyle w:val="BodyText"/>
        <w:spacing w:before="2"/>
        <w:ind w:left="1710" w:right="837"/>
        <w:rPr>
          <w:sz w:val="24"/>
          <w:szCs w:val="24"/>
        </w:rPr>
      </w:pPr>
      <w:r w:rsidRPr="0091212C">
        <w:rPr>
          <w:sz w:val="24"/>
          <w:szCs w:val="24"/>
        </w:rPr>
        <w:t xml:space="preserve">The OCO will issue a </w:t>
      </w:r>
      <w:r w:rsidR="002E585A" w:rsidRPr="0091212C">
        <w:rPr>
          <w:sz w:val="24"/>
          <w:szCs w:val="24"/>
        </w:rPr>
        <w:t>task</w:t>
      </w:r>
      <w:r w:rsidR="007F7791" w:rsidRPr="0091212C">
        <w:rPr>
          <w:sz w:val="24"/>
          <w:szCs w:val="24"/>
        </w:rPr>
        <w:t xml:space="preserve"> order </w:t>
      </w:r>
      <w:r w:rsidR="00913037" w:rsidRPr="0091212C">
        <w:rPr>
          <w:sz w:val="24"/>
          <w:szCs w:val="24"/>
        </w:rPr>
        <w:t>request</w:t>
      </w:r>
      <w:r w:rsidRPr="0091212C">
        <w:rPr>
          <w:sz w:val="24"/>
          <w:szCs w:val="24"/>
        </w:rPr>
        <w:t xml:space="preserve"> to all </w:t>
      </w:r>
      <w:r w:rsidR="002E585A" w:rsidRPr="0091212C">
        <w:rPr>
          <w:sz w:val="24"/>
          <w:szCs w:val="24"/>
        </w:rPr>
        <w:t>DRAID BOA</w:t>
      </w:r>
      <w:r w:rsidR="003068AB" w:rsidRPr="0091212C">
        <w:rPr>
          <w:sz w:val="24"/>
          <w:szCs w:val="24"/>
        </w:rPr>
        <w:t xml:space="preserve"> </w:t>
      </w:r>
      <w:r w:rsidRPr="0091212C">
        <w:rPr>
          <w:sz w:val="24"/>
          <w:szCs w:val="24"/>
        </w:rPr>
        <w:t>contractors for orders exceeding $3,</w:t>
      </w:r>
      <w:r w:rsidR="007B73C8" w:rsidRPr="0091212C">
        <w:rPr>
          <w:sz w:val="24"/>
          <w:szCs w:val="24"/>
        </w:rPr>
        <w:t>500</w:t>
      </w:r>
      <w:r w:rsidRPr="0091212C">
        <w:rPr>
          <w:sz w:val="24"/>
          <w:szCs w:val="24"/>
        </w:rPr>
        <w:t xml:space="preserve">. The request will include a transmittal letter identifying the </w:t>
      </w:r>
      <w:r w:rsidR="002E585A" w:rsidRPr="0091212C">
        <w:rPr>
          <w:sz w:val="24"/>
          <w:szCs w:val="24"/>
        </w:rPr>
        <w:t>task</w:t>
      </w:r>
      <w:r w:rsidR="007F7791" w:rsidRPr="0091212C">
        <w:rPr>
          <w:sz w:val="24"/>
          <w:szCs w:val="24"/>
        </w:rPr>
        <w:t xml:space="preserve"> order</w:t>
      </w:r>
      <w:r w:rsidRPr="0091212C">
        <w:rPr>
          <w:sz w:val="24"/>
          <w:szCs w:val="24"/>
        </w:rPr>
        <w:t xml:space="preserve"> strategy, contract type, proposal receipt date and time, estimated start date, period of performance, and any other related information not contained elsewhere; the appropriate work statement; instructions for submission of a technical and cost/price proposal and selection criteria/basis for award, any special requirements (i.e., security clearances, travel, special knowledge); and other information deemed appropriate for the respective order. </w:t>
      </w:r>
      <w:r w:rsidR="00CC1131" w:rsidRPr="0091212C">
        <w:rPr>
          <w:sz w:val="24"/>
          <w:szCs w:val="24"/>
        </w:rPr>
        <w:t xml:space="preserve">Ordering Guide </w:t>
      </w:r>
      <w:r w:rsidRPr="0091212C">
        <w:rPr>
          <w:sz w:val="24"/>
          <w:szCs w:val="24"/>
        </w:rPr>
        <w:t xml:space="preserve">Attachment </w:t>
      </w:r>
      <w:r w:rsidR="003D18DE" w:rsidRPr="0091212C">
        <w:rPr>
          <w:sz w:val="24"/>
          <w:szCs w:val="24"/>
        </w:rPr>
        <w:t>4</w:t>
      </w:r>
      <w:r w:rsidR="00D158C4" w:rsidRPr="0091212C">
        <w:rPr>
          <w:sz w:val="24"/>
          <w:szCs w:val="24"/>
        </w:rPr>
        <w:t xml:space="preserve"> </w:t>
      </w:r>
      <w:r w:rsidRPr="0091212C">
        <w:rPr>
          <w:sz w:val="24"/>
          <w:szCs w:val="24"/>
        </w:rPr>
        <w:t>contains a recomm</w:t>
      </w:r>
      <w:r w:rsidR="003D18DE" w:rsidRPr="0091212C">
        <w:rPr>
          <w:sz w:val="24"/>
          <w:szCs w:val="24"/>
        </w:rPr>
        <w:t>ended memo requesting proposals.</w:t>
      </w:r>
    </w:p>
    <w:p w14:paraId="08D06467" w14:textId="77777777" w:rsidR="00F95996" w:rsidRDefault="00F95996" w:rsidP="00F95996">
      <w:pPr>
        <w:pStyle w:val="BodyText"/>
        <w:spacing w:before="2"/>
        <w:ind w:left="1710" w:right="837"/>
        <w:rPr>
          <w:sz w:val="24"/>
          <w:szCs w:val="24"/>
        </w:rPr>
      </w:pPr>
    </w:p>
    <w:p w14:paraId="5E46C5A9" w14:textId="66092B56" w:rsidR="000734EC" w:rsidRDefault="0012348B" w:rsidP="00F95996">
      <w:pPr>
        <w:pStyle w:val="BodyText"/>
        <w:spacing w:before="2"/>
        <w:ind w:left="1710" w:right="837"/>
        <w:rPr>
          <w:sz w:val="24"/>
          <w:szCs w:val="24"/>
        </w:rPr>
      </w:pPr>
      <w:r w:rsidRPr="0091212C">
        <w:rPr>
          <w:sz w:val="24"/>
          <w:szCs w:val="24"/>
        </w:rPr>
        <w:t xml:space="preserve">Recommend a submission date of 10 calendar days after issuing a </w:t>
      </w:r>
      <w:r w:rsidR="002E585A" w:rsidRPr="0091212C">
        <w:rPr>
          <w:sz w:val="24"/>
          <w:szCs w:val="24"/>
        </w:rPr>
        <w:t>task</w:t>
      </w:r>
      <w:r w:rsidR="007F7791" w:rsidRPr="0091212C">
        <w:rPr>
          <w:sz w:val="24"/>
          <w:szCs w:val="24"/>
        </w:rPr>
        <w:t xml:space="preserve"> order</w:t>
      </w:r>
      <w:r w:rsidRPr="0091212C">
        <w:rPr>
          <w:sz w:val="24"/>
          <w:szCs w:val="24"/>
        </w:rPr>
        <w:t xml:space="preserve"> request for receipt of proposals; however, the scope and complexity of the </w:t>
      </w:r>
      <w:r w:rsidR="002E585A" w:rsidRPr="0091212C">
        <w:rPr>
          <w:sz w:val="24"/>
          <w:szCs w:val="24"/>
        </w:rPr>
        <w:t>task</w:t>
      </w:r>
      <w:r w:rsidR="007F7791" w:rsidRPr="0091212C">
        <w:rPr>
          <w:sz w:val="24"/>
          <w:szCs w:val="24"/>
        </w:rPr>
        <w:t xml:space="preserve"> order </w:t>
      </w:r>
      <w:r w:rsidRPr="0091212C">
        <w:rPr>
          <w:sz w:val="24"/>
          <w:szCs w:val="24"/>
        </w:rPr>
        <w:t>should be considered when determining proposal due</w:t>
      </w:r>
      <w:r w:rsidRPr="0091212C">
        <w:rPr>
          <w:spacing w:val="1"/>
          <w:sz w:val="24"/>
          <w:szCs w:val="24"/>
        </w:rPr>
        <w:t xml:space="preserve"> </w:t>
      </w:r>
      <w:r w:rsidRPr="0091212C">
        <w:rPr>
          <w:sz w:val="24"/>
          <w:szCs w:val="24"/>
        </w:rPr>
        <w:t>date.</w:t>
      </w:r>
    </w:p>
    <w:p w14:paraId="22DA0C1C" w14:textId="1995A43F" w:rsidR="000734EC" w:rsidRPr="0091212C" w:rsidRDefault="000734EC" w:rsidP="003A6643">
      <w:pPr>
        <w:pStyle w:val="ListParagraph"/>
        <w:tabs>
          <w:tab w:val="left" w:pos="2180"/>
          <w:tab w:val="left" w:pos="2181"/>
        </w:tabs>
        <w:ind w:left="1440" w:right="778" w:firstLine="0"/>
        <w:rPr>
          <w:sz w:val="24"/>
          <w:szCs w:val="24"/>
        </w:rPr>
      </w:pPr>
    </w:p>
    <w:p w14:paraId="220F476B" w14:textId="5EBEC14F" w:rsidR="000734EC" w:rsidRPr="0091212C" w:rsidRDefault="00AA186E" w:rsidP="007B54F0">
      <w:pPr>
        <w:pStyle w:val="Heading4"/>
        <w:ind w:left="1710"/>
        <w:rPr>
          <w:sz w:val="24"/>
          <w:szCs w:val="24"/>
        </w:rPr>
      </w:pPr>
      <w:r>
        <w:rPr>
          <w:sz w:val="24"/>
          <w:szCs w:val="24"/>
        </w:rPr>
        <w:t xml:space="preserve">3.9.3 </w:t>
      </w:r>
      <w:r w:rsidR="0012348B" w:rsidRPr="0091212C">
        <w:rPr>
          <w:sz w:val="24"/>
          <w:szCs w:val="24"/>
        </w:rPr>
        <w:t>Evaluation Criteria</w:t>
      </w:r>
    </w:p>
    <w:p w14:paraId="3F33A505" w14:textId="0E8F3B7F" w:rsidR="000734EC" w:rsidRPr="0091212C" w:rsidRDefault="0012348B" w:rsidP="00F95996">
      <w:pPr>
        <w:pStyle w:val="BodyText"/>
        <w:spacing w:before="4"/>
        <w:ind w:left="1710" w:right="776"/>
        <w:rPr>
          <w:sz w:val="24"/>
          <w:szCs w:val="24"/>
        </w:rPr>
      </w:pPr>
      <w:r w:rsidRPr="0091212C">
        <w:rPr>
          <w:sz w:val="24"/>
          <w:szCs w:val="24"/>
        </w:rPr>
        <w:t xml:space="preserve">All evaluation criteria must be identified and clearly explained in the </w:t>
      </w:r>
      <w:r w:rsidR="002770A9" w:rsidRPr="0091212C">
        <w:rPr>
          <w:sz w:val="24"/>
          <w:szCs w:val="24"/>
        </w:rPr>
        <w:t>TOPR</w:t>
      </w:r>
      <w:r w:rsidRPr="0091212C">
        <w:rPr>
          <w:sz w:val="24"/>
          <w:szCs w:val="24"/>
        </w:rPr>
        <w:t xml:space="preserve">. The </w:t>
      </w:r>
      <w:r w:rsidR="002770A9" w:rsidRPr="0091212C">
        <w:rPr>
          <w:sz w:val="24"/>
          <w:szCs w:val="24"/>
        </w:rPr>
        <w:t>TOPR</w:t>
      </w:r>
      <w:r w:rsidRPr="0091212C">
        <w:rPr>
          <w:sz w:val="24"/>
          <w:szCs w:val="24"/>
        </w:rPr>
        <w:t xml:space="preserve"> must also describe the relative importance of the evaluation criteria. The OCO, in conjunction with the RA, may consider the following evaluation criteria (price or cost must be a factor in the selection criteria) to evaluate contractors’ proposals:</w:t>
      </w:r>
    </w:p>
    <w:p w14:paraId="3B4E7FCB" w14:textId="77777777" w:rsidR="000734EC" w:rsidRPr="0091212C" w:rsidRDefault="000734EC">
      <w:pPr>
        <w:pStyle w:val="BodyText"/>
        <w:rPr>
          <w:sz w:val="24"/>
          <w:szCs w:val="24"/>
        </w:rPr>
      </w:pPr>
    </w:p>
    <w:p w14:paraId="4D895374" w14:textId="08D3BE4E" w:rsidR="000734EC" w:rsidRPr="003A6643" w:rsidRDefault="00AA186E" w:rsidP="003A6643">
      <w:pPr>
        <w:pStyle w:val="BodyText"/>
        <w:spacing w:line="252" w:lineRule="exact"/>
        <w:ind w:left="1710"/>
        <w:rPr>
          <w:b/>
          <w:bCs/>
          <w:sz w:val="24"/>
          <w:szCs w:val="24"/>
        </w:rPr>
      </w:pPr>
      <w:r w:rsidRPr="003A6643">
        <w:rPr>
          <w:b/>
          <w:bCs/>
          <w:sz w:val="24"/>
          <w:szCs w:val="24"/>
        </w:rPr>
        <w:t xml:space="preserve">3.9.3.1 </w:t>
      </w:r>
      <w:r w:rsidR="0012348B" w:rsidRPr="003A6643">
        <w:rPr>
          <w:b/>
          <w:bCs/>
          <w:sz w:val="24"/>
          <w:szCs w:val="24"/>
        </w:rPr>
        <w:t>Technical/management approach:</w:t>
      </w:r>
    </w:p>
    <w:p w14:paraId="285378A3" w14:textId="77777777" w:rsidR="000734EC" w:rsidRPr="0091212C" w:rsidRDefault="0012348B">
      <w:pPr>
        <w:pStyle w:val="ListParagraph"/>
        <w:numPr>
          <w:ilvl w:val="1"/>
          <w:numId w:val="10"/>
        </w:numPr>
        <w:tabs>
          <w:tab w:val="left" w:pos="2180"/>
          <w:tab w:val="left" w:pos="2181"/>
        </w:tabs>
        <w:spacing w:line="268" w:lineRule="exact"/>
        <w:rPr>
          <w:sz w:val="24"/>
          <w:szCs w:val="24"/>
        </w:rPr>
      </w:pPr>
      <w:r w:rsidRPr="0091212C">
        <w:rPr>
          <w:sz w:val="24"/>
          <w:szCs w:val="24"/>
        </w:rPr>
        <w:t>Understanding of the</w:t>
      </w:r>
      <w:r w:rsidRPr="0091212C">
        <w:rPr>
          <w:spacing w:val="-2"/>
          <w:sz w:val="24"/>
          <w:szCs w:val="24"/>
        </w:rPr>
        <w:t xml:space="preserve"> </w:t>
      </w:r>
      <w:r w:rsidRPr="0091212C">
        <w:rPr>
          <w:sz w:val="24"/>
          <w:szCs w:val="24"/>
        </w:rPr>
        <w:t>requirement</w:t>
      </w:r>
    </w:p>
    <w:p w14:paraId="2547C37B" w14:textId="77777777" w:rsidR="000734EC" w:rsidRPr="0091212C" w:rsidRDefault="0012348B">
      <w:pPr>
        <w:pStyle w:val="ListParagraph"/>
        <w:numPr>
          <w:ilvl w:val="1"/>
          <w:numId w:val="10"/>
        </w:numPr>
        <w:tabs>
          <w:tab w:val="left" w:pos="2180"/>
          <w:tab w:val="left" w:pos="2181"/>
        </w:tabs>
        <w:spacing w:line="268" w:lineRule="exact"/>
        <w:rPr>
          <w:sz w:val="24"/>
          <w:szCs w:val="24"/>
        </w:rPr>
      </w:pPr>
      <w:r w:rsidRPr="0091212C">
        <w:rPr>
          <w:sz w:val="24"/>
          <w:szCs w:val="24"/>
        </w:rPr>
        <w:lastRenderedPageBreak/>
        <w:t>Technical and management</w:t>
      </w:r>
      <w:r w:rsidRPr="0091212C">
        <w:rPr>
          <w:spacing w:val="-2"/>
          <w:sz w:val="24"/>
          <w:szCs w:val="24"/>
        </w:rPr>
        <w:t xml:space="preserve"> </w:t>
      </w:r>
      <w:r w:rsidRPr="0091212C">
        <w:rPr>
          <w:sz w:val="24"/>
          <w:szCs w:val="24"/>
        </w:rPr>
        <w:t>approach</w:t>
      </w:r>
    </w:p>
    <w:p w14:paraId="4D231D59" w14:textId="77777777" w:rsidR="000734EC" w:rsidRPr="0091212C" w:rsidRDefault="0012348B">
      <w:pPr>
        <w:pStyle w:val="ListParagraph"/>
        <w:numPr>
          <w:ilvl w:val="1"/>
          <w:numId w:val="10"/>
        </w:numPr>
        <w:tabs>
          <w:tab w:val="left" w:pos="2180"/>
          <w:tab w:val="left" w:pos="2181"/>
        </w:tabs>
        <w:ind w:right="858"/>
        <w:rPr>
          <w:sz w:val="24"/>
          <w:szCs w:val="24"/>
        </w:rPr>
      </w:pPr>
      <w:r w:rsidRPr="0091212C">
        <w:rPr>
          <w:sz w:val="24"/>
          <w:szCs w:val="24"/>
        </w:rPr>
        <w:t>Staffing plan (e.g., skill mix, personnel experience or qualifications and availability</w:t>
      </w:r>
      <w:r w:rsidRPr="0091212C">
        <w:rPr>
          <w:spacing w:val="-31"/>
          <w:sz w:val="24"/>
          <w:szCs w:val="24"/>
        </w:rPr>
        <w:t xml:space="preserve"> </w:t>
      </w:r>
      <w:r w:rsidRPr="0091212C">
        <w:rPr>
          <w:sz w:val="24"/>
          <w:szCs w:val="24"/>
        </w:rPr>
        <w:t>of personnel, performance location)</w:t>
      </w:r>
    </w:p>
    <w:p w14:paraId="5729CD1A" w14:textId="77777777" w:rsidR="000734EC" w:rsidRPr="0091212C" w:rsidRDefault="0012348B">
      <w:pPr>
        <w:pStyle w:val="ListParagraph"/>
        <w:numPr>
          <w:ilvl w:val="1"/>
          <w:numId w:val="10"/>
        </w:numPr>
        <w:tabs>
          <w:tab w:val="left" w:pos="2180"/>
          <w:tab w:val="left" w:pos="2181"/>
        </w:tabs>
        <w:spacing w:line="267" w:lineRule="exact"/>
        <w:rPr>
          <w:sz w:val="24"/>
          <w:szCs w:val="24"/>
        </w:rPr>
      </w:pPr>
      <w:r w:rsidRPr="0091212C">
        <w:rPr>
          <w:sz w:val="24"/>
          <w:szCs w:val="24"/>
        </w:rPr>
        <w:t>Areas of</w:t>
      </w:r>
      <w:r w:rsidRPr="0091212C">
        <w:rPr>
          <w:spacing w:val="1"/>
          <w:sz w:val="24"/>
          <w:szCs w:val="24"/>
        </w:rPr>
        <w:t xml:space="preserve"> </w:t>
      </w:r>
      <w:r w:rsidRPr="0091212C">
        <w:rPr>
          <w:sz w:val="24"/>
          <w:szCs w:val="24"/>
        </w:rPr>
        <w:t>expertise</w:t>
      </w:r>
    </w:p>
    <w:p w14:paraId="2C4A7357" w14:textId="62D471F5" w:rsidR="000734EC" w:rsidRPr="0091212C" w:rsidRDefault="0012348B">
      <w:pPr>
        <w:pStyle w:val="ListParagraph"/>
        <w:numPr>
          <w:ilvl w:val="1"/>
          <w:numId w:val="10"/>
        </w:numPr>
        <w:tabs>
          <w:tab w:val="left" w:pos="2180"/>
          <w:tab w:val="left" w:pos="2181"/>
        </w:tabs>
        <w:spacing w:line="268" w:lineRule="exact"/>
        <w:rPr>
          <w:sz w:val="24"/>
          <w:szCs w:val="24"/>
        </w:rPr>
      </w:pPr>
      <w:r w:rsidRPr="0091212C">
        <w:rPr>
          <w:sz w:val="24"/>
          <w:szCs w:val="24"/>
        </w:rPr>
        <w:t>Current distribution of workload</w:t>
      </w:r>
    </w:p>
    <w:p w14:paraId="3F378F78" w14:textId="77777777" w:rsidR="000734EC" w:rsidRPr="0091212C" w:rsidRDefault="0012348B">
      <w:pPr>
        <w:pStyle w:val="ListParagraph"/>
        <w:numPr>
          <w:ilvl w:val="1"/>
          <w:numId w:val="10"/>
        </w:numPr>
        <w:tabs>
          <w:tab w:val="left" w:pos="2180"/>
          <w:tab w:val="left" w:pos="2181"/>
        </w:tabs>
        <w:spacing w:line="268" w:lineRule="exact"/>
        <w:rPr>
          <w:sz w:val="24"/>
          <w:szCs w:val="24"/>
        </w:rPr>
      </w:pPr>
      <w:r w:rsidRPr="0091212C">
        <w:rPr>
          <w:sz w:val="24"/>
          <w:szCs w:val="24"/>
        </w:rPr>
        <w:t>Knowledge of the customer’s</w:t>
      </w:r>
      <w:r w:rsidRPr="0091212C">
        <w:rPr>
          <w:spacing w:val="-3"/>
          <w:sz w:val="24"/>
          <w:szCs w:val="24"/>
        </w:rPr>
        <w:t xml:space="preserve"> </w:t>
      </w:r>
      <w:r w:rsidRPr="0091212C">
        <w:rPr>
          <w:sz w:val="24"/>
          <w:szCs w:val="24"/>
        </w:rPr>
        <w:t>organization</w:t>
      </w:r>
    </w:p>
    <w:p w14:paraId="5187D7A4" w14:textId="77777777" w:rsidR="000734EC" w:rsidRPr="0091212C" w:rsidRDefault="0012348B">
      <w:pPr>
        <w:pStyle w:val="ListParagraph"/>
        <w:numPr>
          <w:ilvl w:val="1"/>
          <w:numId w:val="10"/>
        </w:numPr>
        <w:tabs>
          <w:tab w:val="left" w:pos="2180"/>
          <w:tab w:val="left" w:pos="2181"/>
        </w:tabs>
        <w:spacing w:line="268" w:lineRule="exact"/>
        <w:rPr>
          <w:sz w:val="24"/>
          <w:szCs w:val="24"/>
        </w:rPr>
      </w:pPr>
      <w:r w:rsidRPr="0091212C">
        <w:rPr>
          <w:sz w:val="24"/>
          <w:szCs w:val="24"/>
        </w:rPr>
        <w:t>Teaming arrangements (including</w:t>
      </w:r>
      <w:r w:rsidRPr="0091212C">
        <w:rPr>
          <w:spacing w:val="-1"/>
          <w:sz w:val="24"/>
          <w:szCs w:val="24"/>
        </w:rPr>
        <w:t xml:space="preserve"> </w:t>
      </w:r>
      <w:r w:rsidRPr="0091212C">
        <w:rPr>
          <w:sz w:val="24"/>
          <w:szCs w:val="24"/>
        </w:rPr>
        <w:t>subcontracting)</w:t>
      </w:r>
    </w:p>
    <w:p w14:paraId="6368A1BE" w14:textId="77777777" w:rsidR="000734EC" w:rsidRPr="0091212C" w:rsidRDefault="0012348B">
      <w:pPr>
        <w:pStyle w:val="ListParagraph"/>
        <w:numPr>
          <w:ilvl w:val="1"/>
          <w:numId w:val="10"/>
        </w:numPr>
        <w:tabs>
          <w:tab w:val="left" w:pos="2180"/>
          <w:tab w:val="left" w:pos="2181"/>
        </w:tabs>
        <w:spacing w:line="268" w:lineRule="exact"/>
        <w:rPr>
          <w:sz w:val="24"/>
          <w:szCs w:val="24"/>
        </w:rPr>
      </w:pPr>
      <w:r w:rsidRPr="0091212C">
        <w:rPr>
          <w:sz w:val="24"/>
          <w:szCs w:val="24"/>
        </w:rPr>
        <w:t>Security (including clearance</w:t>
      </w:r>
      <w:r w:rsidRPr="0091212C">
        <w:rPr>
          <w:spacing w:val="-3"/>
          <w:sz w:val="24"/>
          <w:szCs w:val="24"/>
        </w:rPr>
        <w:t xml:space="preserve"> </w:t>
      </w:r>
      <w:r w:rsidRPr="0091212C">
        <w:rPr>
          <w:sz w:val="24"/>
          <w:szCs w:val="24"/>
        </w:rPr>
        <w:t>level)</w:t>
      </w:r>
    </w:p>
    <w:p w14:paraId="4011D6D5" w14:textId="77777777" w:rsidR="000734EC" w:rsidRPr="0091212C" w:rsidRDefault="0012348B">
      <w:pPr>
        <w:pStyle w:val="ListParagraph"/>
        <w:numPr>
          <w:ilvl w:val="1"/>
          <w:numId w:val="10"/>
        </w:numPr>
        <w:tabs>
          <w:tab w:val="left" w:pos="2180"/>
          <w:tab w:val="left" w:pos="2181"/>
        </w:tabs>
        <w:spacing w:line="268" w:lineRule="exact"/>
        <w:rPr>
          <w:sz w:val="24"/>
          <w:szCs w:val="24"/>
        </w:rPr>
      </w:pPr>
      <w:r w:rsidRPr="0091212C">
        <w:rPr>
          <w:sz w:val="24"/>
          <w:szCs w:val="24"/>
        </w:rPr>
        <w:t>Performance-based</w:t>
      </w:r>
      <w:r w:rsidRPr="0091212C">
        <w:rPr>
          <w:spacing w:val="-1"/>
          <w:sz w:val="24"/>
          <w:szCs w:val="24"/>
        </w:rPr>
        <w:t xml:space="preserve"> </w:t>
      </w:r>
      <w:r w:rsidRPr="0091212C">
        <w:rPr>
          <w:sz w:val="24"/>
          <w:szCs w:val="24"/>
        </w:rPr>
        <w:t>approach</w:t>
      </w:r>
    </w:p>
    <w:p w14:paraId="076B76EF" w14:textId="1D6BF60D" w:rsidR="000734EC" w:rsidRPr="0091212C" w:rsidRDefault="0012348B">
      <w:pPr>
        <w:pStyle w:val="ListParagraph"/>
        <w:numPr>
          <w:ilvl w:val="1"/>
          <w:numId w:val="10"/>
        </w:numPr>
        <w:tabs>
          <w:tab w:val="left" w:pos="2180"/>
          <w:tab w:val="left" w:pos="2181"/>
        </w:tabs>
        <w:spacing w:line="269" w:lineRule="exact"/>
        <w:rPr>
          <w:sz w:val="24"/>
          <w:szCs w:val="24"/>
        </w:rPr>
      </w:pPr>
      <w:r w:rsidRPr="0091212C">
        <w:rPr>
          <w:sz w:val="24"/>
          <w:szCs w:val="24"/>
        </w:rPr>
        <w:t>Other specific criteria as applicable to the individual</w:t>
      </w:r>
      <w:r w:rsidRPr="0091212C">
        <w:rPr>
          <w:spacing w:val="-8"/>
          <w:sz w:val="24"/>
          <w:szCs w:val="24"/>
        </w:rPr>
        <w:t xml:space="preserve"> </w:t>
      </w:r>
      <w:r w:rsidR="002E585A" w:rsidRPr="0091212C">
        <w:rPr>
          <w:sz w:val="24"/>
          <w:szCs w:val="24"/>
        </w:rPr>
        <w:t>task</w:t>
      </w:r>
      <w:r w:rsidR="007F7791" w:rsidRPr="0091212C">
        <w:rPr>
          <w:sz w:val="24"/>
          <w:szCs w:val="24"/>
        </w:rPr>
        <w:t xml:space="preserve"> order</w:t>
      </w:r>
      <w:r w:rsidR="009131C4">
        <w:rPr>
          <w:sz w:val="24"/>
          <w:szCs w:val="24"/>
        </w:rPr>
        <w:br/>
      </w:r>
    </w:p>
    <w:p w14:paraId="62CB15C6" w14:textId="6B0DC913" w:rsidR="000734EC" w:rsidRPr="0091212C" w:rsidRDefault="00AA186E" w:rsidP="007B54F0">
      <w:pPr>
        <w:pStyle w:val="Heading4"/>
        <w:spacing w:before="75"/>
        <w:ind w:left="1710"/>
        <w:rPr>
          <w:sz w:val="24"/>
          <w:szCs w:val="24"/>
        </w:rPr>
      </w:pPr>
      <w:r>
        <w:rPr>
          <w:sz w:val="24"/>
          <w:szCs w:val="24"/>
        </w:rPr>
        <w:t>3.9.</w:t>
      </w:r>
      <w:r w:rsidR="009131C4">
        <w:rPr>
          <w:sz w:val="24"/>
          <w:szCs w:val="24"/>
        </w:rPr>
        <w:t>3.2</w:t>
      </w:r>
      <w:r w:rsidR="000F6BF5">
        <w:rPr>
          <w:sz w:val="24"/>
          <w:szCs w:val="24"/>
        </w:rPr>
        <w:t xml:space="preserve"> </w:t>
      </w:r>
      <w:r w:rsidR="0012348B" w:rsidRPr="0091212C">
        <w:rPr>
          <w:sz w:val="24"/>
          <w:szCs w:val="24"/>
        </w:rPr>
        <w:t>Cost/Price</w:t>
      </w:r>
    </w:p>
    <w:p w14:paraId="240F2A71" w14:textId="6780F6FC" w:rsidR="000734EC" w:rsidRPr="0091212C" w:rsidRDefault="0012348B" w:rsidP="00F95996">
      <w:pPr>
        <w:pStyle w:val="BodyText"/>
        <w:spacing w:before="2"/>
        <w:ind w:left="1710" w:right="805"/>
        <w:rPr>
          <w:sz w:val="24"/>
          <w:szCs w:val="24"/>
        </w:rPr>
      </w:pPr>
      <w:r w:rsidRPr="0091212C">
        <w:rPr>
          <w:sz w:val="24"/>
          <w:szCs w:val="24"/>
        </w:rPr>
        <w:t xml:space="preserve">This part of the proposal will vary depending upon the contract type planned for the </w:t>
      </w:r>
      <w:r w:rsidR="002E585A" w:rsidRPr="0091212C">
        <w:rPr>
          <w:sz w:val="24"/>
          <w:szCs w:val="24"/>
        </w:rPr>
        <w:t>task</w:t>
      </w:r>
      <w:r w:rsidR="007F7791" w:rsidRPr="0091212C">
        <w:rPr>
          <w:sz w:val="24"/>
          <w:szCs w:val="24"/>
        </w:rPr>
        <w:t xml:space="preserve"> order</w:t>
      </w:r>
      <w:r w:rsidRPr="0091212C">
        <w:rPr>
          <w:sz w:val="24"/>
          <w:szCs w:val="24"/>
        </w:rPr>
        <w:t xml:space="preserve">. It should include detailed cost/price amounts of all resources required to accomplish the </w:t>
      </w:r>
      <w:r w:rsidR="002E585A" w:rsidRPr="0091212C">
        <w:rPr>
          <w:sz w:val="24"/>
          <w:szCs w:val="24"/>
        </w:rPr>
        <w:t>task</w:t>
      </w:r>
      <w:r w:rsidR="007F7791" w:rsidRPr="0091212C">
        <w:rPr>
          <w:sz w:val="24"/>
          <w:szCs w:val="24"/>
        </w:rPr>
        <w:t xml:space="preserve"> order</w:t>
      </w:r>
      <w:r w:rsidR="007F7791" w:rsidRPr="0091212C" w:rsidDel="007F7791">
        <w:rPr>
          <w:sz w:val="24"/>
          <w:szCs w:val="24"/>
        </w:rPr>
        <w:t xml:space="preserve"> </w:t>
      </w:r>
      <w:r w:rsidRPr="0091212C">
        <w:rPr>
          <w:sz w:val="24"/>
          <w:szCs w:val="24"/>
        </w:rPr>
        <w:t xml:space="preserve">(labor hours, rates, travel, etc.). The proposed labor rates </w:t>
      </w:r>
      <w:r w:rsidR="004806E5" w:rsidRPr="0091212C">
        <w:rPr>
          <w:sz w:val="24"/>
          <w:szCs w:val="24"/>
        </w:rPr>
        <w:t xml:space="preserve">may </w:t>
      </w:r>
      <w:r w:rsidRPr="0091212C">
        <w:rPr>
          <w:sz w:val="24"/>
          <w:szCs w:val="24"/>
        </w:rPr>
        <w:t xml:space="preserve">be subject to audit; the rates will be reviewed to ensure the </w:t>
      </w:r>
      <w:r w:rsidR="00FA2470" w:rsidRPr="0091212C">
        <w:rPr>
          <w:sz w:val="24"/>
          <w:szCs w:val="24"/>
        </w:rPr>
        <w:t>G</w:t>
      </w:r>
      <w:r w:rsidRPr="0091212C">
        <w:rPr>
          <w:sz w:val="24"/>
          <w:szCs w:val="24"/>
        </w:rPr>
        <w:t xml:space="preserve">overnment will not be placed at risk of nonperformance. The labor rates will apply only to the respective </w:t>
      </w:r>
      <w:r w:rsidR="002E585A" w:rsidRPr="0091212C">
        <w:rPr>
          <w:sz w:val="24"/>
          <w:szCs w:val="24"/>
        </w:rPr>
        <w:t>task</w:t>
      </w:r>
      <w:r w:rsidR="007F7791" w:rsidRPr="0091212C">
        <w:rPr>
          <w:sz w:val="24"/>
          <w:szCs w:val="24"/>
        </w:rPr>
        <w:t xml:space="preserve"> order</w:t>
      </w:r>
      <w:r w:rsidRPr="0091212C">
        <w:rPr>
          <w:sz w:val="24"/>
          <w:szCs w:val="24"/>
        </w:rPr>
        <w:t>. The level of detail required shall be primarily based on the contract type planned for use, as further discussed</w:t>
      </w:r>
      <w:r w:rsidRPr="0091212C">
        <w:rPr>
          <w:spacing w:val="-1"/>
          <w:sz w:val="24"/>
          <w:szCs w:val="24"/>
        </w:rPr>
        <w:t xml:space="preserve"> </w:t>
      </w:r>
      <w:r w:rsidRPr="0091212C">
        <w:rPr>
          <w:sz w:val="24"/>
          <w:szCs w:val="24"/>
        </w:rPr>
        <w:t>below.</w:t>
      </w:r>
    </w:p>
    <w:p w14:paraId="26F4ABB5" w14:textId="77777777" w:rsidR="002E534E" w:rsidRPr="0091212C" w:rsidRDefault="002E534E" w:rsidP="00E81285">
      <w:pPr>
        <w:pStyle w:val="BodyText"/>
        <w:spacing w:before="2"/>
        <w:ind w:right="805"/>
        <w:rPr>
          <w:sz w:val="24"/>
          <w:szCs w:val="24"/>
        </w:rPr>
      </w:pPr>
    </w:p>
    <w:p w14:paraId="74DBFEE6" w14:textId="0DD950AD" w:rsidR="000734EC" w:rsidRDefault="000F6BF5" w:rsidP="009131C4">
      <w:pPr>
        <w:pStyle w:val="ListParagraph"/>
        <w:tabs>
          <w:tab w:val="left" w:pos="2180"/>
          <w:tab w:val="left" w:pos="2181"/>
        </w:tabs>
        <w:spacing w:before="1"/>
        <w:ind w:left="1710" w:right="760" w:firstLine="0"/>
        <w:rPr>
          <w:b/>
          <w:sz w:val="24"/>
          <w:szCs w:val="24"/>
        </w:rPr>
      </w:pPr>
      <w:r>
        <w:rPr>
          <w:b/>
          <w:sz w:val="24"/>
          <w:szCs w:val="24"/>
        </w:rPr>
        <w:t>3.9.</w:t>
      </w:r>
      <w:r w:rsidR="00F95996">
        <w:rPr>
          <w:b/>
          <w:sz w:val="24"/>
          <w:szCs w:val="24"/>
        </w:rPr>
        <w:t>3.3</w:t>
      </w:r>
      <w:r>
        <w:rPr>
          <w:b/>
          <w:sz w:val="24"/>
          <w:szCs w:val="24"/>
        </w:rPr>
        <w:t xml:space="preserve"> </w:t>
      </w:r>
      <w:r w:rsidR="009131C4">
        <w:rPr>
          <w:b/>
          <w:sz w:val="24"/>
          <w:szCs w:val="24"/>
        </w:rPr>
        <w:t>Past Performance</w:t>
      </w:r>
    </w:p>
    <w:p w14:paraId="23C1917A" w14:textId="3D2D0680" w:rsidR="009131C4" w:rsidRPr="009131C4" w:rsidRDefault="009131C4" w:rsidP="00F95996">
      <w:pPr>
        <w:pStyle w:val="ListParagraph"/>
        <w:tabs>
          <w:tab w:val="left" w:pos="2180"/>
          <w:tab w:val="left" w:pos="2181"/>
        </w:tabs>
        <w:spacing w:before="1"/>
        <w:ind w:left="1710" w:right="760" w:firstLine="0"/>
        <w:rPr>
          <w:sz w:val="24"/>
          <w:szCs w:val="24"/>
        </w:rPr>
      </w:pPr>
      <w:r w:rsidRPr="009131C4">
        <w:rPr>
          <w:sz w:val="24"/>
          <w:szCs w:val="24"/>
        </w:rPr>
        <w:t>IAW FAR 12.206</w:t>
      </w:r>
      <w:r>
        <w:rPr>
          <w:sz w:val="24"/>
          <w:szCs w:val="24"/>
        </w:rPr>
        <w:t xml:space="preserve">, Past Performance should be an important element of every evaluation and contract award for commercial services.  </w:t>
      </w:r>
    </w:p>
    <w:p w14:paraId="3914CB34" w14:textId="1A22DEA4" w:rsidR="009131C4" w:rsidRPr="009131C4" w:rsidRDefault="009131C4" w:rsidP="009131C4">
      <w:pPr>
        <w:tabs>
          <w:tab w:val="left" w:pos="2180"/>
          <w:tab w:val="left" w:pos="2181"/>
        </w:tabs>
        <w:spacing w:before="1"/>
        <w:ind w:right="760"/>
        <w:rPr>
          <w:sz w:val="24"/>
          <w:szCs w:val="24"/>
        </w:rPr>
      </w:pPr>
      <w:r>
        <w:rPr>
          <w:sz w:val="24"/>
          <w:szCs w:val="24"/>
        </w:rPr>
        <w:tab/>
      </w:r>
    </w:p>
    <w:p w14:paraId="36B84975" w14:textId="77777777" w:rsidR="000734EC" w:rsidRPr="0091212C" w:rsidRDefault="000734EC">
      <w:pPr>
        <w:pStyle w:val="BodyText"/>
        <w:spacing w:before="1"/>
        <w:rPr>
          <w:sz w:val="24"/>
          <w:szCs w:val="24"/>
        </w:rPr>
      </w:pPr>
    </w:p>
    <w:p w14:paraId="56E6EE89" w14:textId="2F53A195" w:rsidR="000734EC" w:rsidRPr="0091212C" w:rsidRDefault="000F6BF5" w:rsidP="007B54F0">
      <w:pPr>
        <w:pStyle w:val="Heading4"/>
        <w:ind w:left="1710"/>
        <w:rPr>
          <w:sz w:val="24"/>
          <w:szCs w:val="24"/>
        </w:rPr>
      </w:pPr>
      <w:r>
        <w:rPr>
          <w:sz w:val="24"/>
          <w:szCs w:val="24"/>
        </w:rPr>
        <w:t>3.9.</w:t>
      </w:r>
      <w:r w:rsidR="00F95996">
        <w:rPr>
          <w:sz w:val="24"/>
          <w:szCs w:val="24"/>
        </w:rPr>
        <w:t>4</w:t>
      </w:r>
      <w:r>
        <w:rPr>
          <w:sz w:val="24"/>
          <w:szCs w:val="24"/>
        </w:rPr>
        <w:t xml:space="preserve"> </w:t>
      </w:r>
      <w:r w:rsidR="0012348B" w:rsidRPr="0091212C">
        <w:rPr>
          <w:sz w:val="24"/>
          <w:szCs w:val="24"/>
        </w:rPr>
        <w:t>Award</w:t>
      </w:r>
      <w:r w:rsidR="001336CC" w:rsidRPr="0091212C">
        <w:rPr>
          <w:sz w:val="24"/>
          <w:szCs w:val="24"/>
        </w:rPr>
        <w:t xml:space="preserve"> </w:t>
      </w:r>
    </w:p>
    <w:p w14:paraId="69CEBB21" w14:textId="77777777" w:rsidR="00F95996" w:rsidRDefault="0012348B" w:rsidP="00F95996">
      <w:pPr>
        <w:pStyle w:val="BodyText"/>
        <w:spacing w:before="1"/>
        <w:ind w:left="1710" w:right="819"/>
        <w:rPr>
          <w:sz w:val="24"/>
          <w:szCs w:val="24"/>
        </w:rPr>
      </w:pPr>
      <w:r w:rsidRPr="0091212C">
        <w:rPr>
          <w:sz w:val="24"/>
          <w:szCs w:val="24"/>
        </w:rPr>
        <w:t xml:space="preserve">Once evaluations are completed, an authorized selection official must make an award decision and document the rationale for his/her decision. Prior to </w:t>
      </w:r>
      <w:proofErr w:type="gramStart"/>
      <w:r w:rsidRPr="0091212C">
        <w:rPr>
          <w:sz w:val="24"/>
          <w:szCs w:val="24"/>
        </w:rPr>
        <w:t>making a decision</w:t>
      </w:r>
      <w:proofErr w:type="gramEnd"/>
      <w:r w:rsidRPr="0091212C">
        <w:rPr>
          <w:sz w:val="24"/>
          <w:szCs w:val="24"/>
        </w:rPr>
        <w:t xml:space="preserve">, copies of all evaluations must be forwarded to the selection official for his/her review and consideration. </w:t>
      </w:r>
    </w:p>
    <w:p w14:paraId="4FC2EA8E" w14:textId="77777777" w:rsidR="00F95996" w:rsidRDefault="00F95996" w:rsidP="00F95996">
      <w:pPr>
        <w:pStyle w:val="BodyText"/>
        <w:spacing w:before="1"/>
        <w:ind w:left="1710" w:right="819"/>
        <w:rPr>
          <w:sz w:val="24"/>
          <w:szCs w:val="24"/>
        </w:rPr>
      </w:pPr>
    </w:p>
    <w:p w14:paraId="779293DB" w14:textId="3AEDCC49" w:rsidR="000734EC" w:rsidRPr="0091212C" w:rsidRDefault="0012348B" w:rsidP="00F95996">
      <w:pPr>
        <w:pStyle w:val="BodyText"/>
        <w:spacing w:before="1"/>
        <w:ind w:left="1710" w:right="819"/>
        <w:rPr>
          <w:sz w:val="24"/>
          <w:szCs w:val="24"/>
        </w:rPr>
      </w:pPr>
      <w:r w:rsidRPr="0091212C">
        <w:rPr>
          <w:sz w:val="24"/>
          <w:szCs w:val="24"/>
        </w:rPr>
        <w:t xml:space="preserve">The </w:t>
      </w:r>
      <w:r w:rsidR="00620508" w:rsidRPr="0091212C">
        <w:rPr>
          <w:sz w:val="24"/>
          <w:szCs w:val="24"/>
        </w:rPr>
        <w:t>selection decision shall be documented in the RAs required format and</w:t>
      </w:r>
      <w:r w:rsidR="00920B96" w:rsidRPr="0091212C">
        <w:rPr>
          <w:sz w:val="24"/>
          <w:szCs w:val="24"/>
        </w:rPr>
        <w:t xml:space="preserve"> </w:t>
      </w:r>
      <w:r w:rsidRPr="0091212C">
        <w:rPr>
          <w:sz w:val="24"/>
          <w:szCs w:val="24"/>
        </w:rPr>
        <w:t>is signed by the selection official and forwarded to the OCO. This form can also be used to document an exception to the fair opportunity requirements.</w:t>
      </w:r>
    </w:p>
    <w:p w14:paraId="4D3F38D6" w14:textId="77777777" w:rsidR="000734EC" w:rsidRPr="0091212C" w:rsidRDefault="000734EC">
      <w:pPr>
        <w:pStyle w:val="BodyText"/>
        <w:rPr>
          <w:sz w:val="24"/>
          <w:szCs w:val="24"/>
        </w:rPr>
      </w:pPr>
    </w:p>
    <w:p w14:paraId="0D744263" w14:textId="0680360D" w:rsidR="000734EC" w:rsidRPr="0091212C" w:rsidRDefault="0012348B" w:rsidP="00F95996">
      <w:pPr>
        <w:pStyle w:val="BodyText"/>
        <w:ind w:left="1710"/>
        <w:rPr>
          <w:sz w:val="24"/>
          <w:szCs w:val="24"/>
        </w:rPr>
      </w:pPr>
      <w:r w:rsidRPr="0091212C">
        <w:rPr>
          <w:sz w:val="24"/>
          <w:szCs w:val="24"/>
        </w:rPr>
        <w:t xml:space="preserve">At a minimum, the following information shall be specified in each </w:t>
      </w:r>
      <w:r w:rsidR="002E585A" w:rsidRPr="0091212C">
        <w:rPr>
          <w:sz w:val="24"/>
          <w:szCs w:val="24"/>
        </w:rPr>
        <w:t>task</w:t>
      </w:r>
      <w:r w:rsidR="007F7791" w:rsidRPr="0091212C">
        <w:rPr>
          <w:sz w:val="24"/>
          <w:szCs w:val="24"/>
        </w:rPr>
        <w:t xml:space="preserve"> order </w:t>
      </w:r>
      <w:r w:rsidR="00510B3A" w:rsidRPr="0091212C">
        <w:rPr>
          <w:sz w:val="24"/>
          <w:szCs w:val="24"/>
        </w:rPr>
        <w:t>A</w:t>
      </w:r>
      <w:r w:rsidRPr="0091212C">
        <w:rPr>
          <w:sz w:val="24"/>
          <w:szCs w:val="24"/>
        </w:rPr>
        <w:t>ward:</w:t>
      </w:r>
    </w:p>
    <w:p w14:paraId="40237EDF" w14:textId="77777777" w:rsidR="000734EC" w:rsidRPr="0091212C" w:rsidRDefault="0012348B">
      <w:pPr>
        <w:pStyle w:val="ListParagraph"/>
        <w:numPr>
          <w:ilvl w:val="0"/>
          <w:numId w:val="26"/>
        </w:numPr>
        <w:tabs>
          <w:tab w:val="left" w:pos="2180"/>
          <w:tab w:val="left" w:pos="2181"/>
        </w:tabs>
        <w:spacing w:before="1" w:line="268" w:lineRule="exact"/>
        <w:rPr>
          <w:sz w:val="24"/>
          <w:szCs w:val="24"/>
        </w:rPr>
      </w:pPr>
      <w:r w:rsidRPr="0091212C">
        <w:rPr>
          <w:sz w:val="24"/>
          <w:szCs w:val="24"/>
        </w:rPr>
        <w:t>Date of</w:t>
      </w:r>
      <w:r w:rsidRPr="0091212C">
        <w:rPr>
          <w:spacing w:val="1"/>
          <w:sz w:val="24"/>
          <w:szCs w:val="24"/>
        </w:rPr>
        <w:t xml:space="preserve"> </w:t>
      </w:r>
      <w:r w:rsidRPr="0091212C">
        <w:rPr>
          <w:sz w:val="24"/>
          <w:szCs w:val="24"/>
        </w:rPr>
        <w:t>order</w:t>
      </w:r>
    </w:p>
    <w:p w14:paraId="2CC6FF9D" w14:textId="77777777" w:rsidR="000734EC" w:rsidRPr="0091212C" w:rsidRDefault="0012348B">
      <w:pPr>
        <w:pStyle w:val="ListParagraph"/>
        <w:numPr>
          <w:ilvl w:val="0"/>
          <w:numId w:val="26"/>
        </w:numPr>
        <w:tabs>
          <w:tab w:val="left" w:pos="2180"/>
          <w:tab w:val="left" w:pos="2181"/>
        </w:tabs>
        <w:spacing w:line="268" w:lineRule="exact"/>
        <w:rPr>
          <w:sz w:val="24"/>
          <w:szCs w:val="24"/>
        </w:rPr>
      </w:pPr>
      <w:r w:rsidRPr="0091212C">
        <w:rPr>
          <w:sz w:val="24"/>
          <w:szCs w:val="24"/>
        </w:rPr>
        <w:t>POC (name), commercial telephone and fax numbers, and e-mail</w:t>
      </w:r>
      <w:r w:rsidRPr="0091212C">
        <w:rPr>
          <w:spacing w:val="-10"/>
          <w:sz w:val="24"/>
          <w:szCs w:val="24"/>
        </w:rPr>
        <w:t xml:space="preserve"> </w:t>
      </w:r>
      <w:r w:rsidRPr="0091212C">
        <w:rPr>
          <w:sz w:val="24"/>
          <w:szCs w:val="24"/>
        </w:rPr>
        <w:t>address</w:t>
      </w:r>
    </w:p>
    <w:p w14:paraId="6948F244" w14:textId="77777777" w:rsidR="000734EC" w:rsidRPr="0091212C" w:rsidRDefault="0012348B">
      <w:pPr>
        <w:pStyle w:val="ListParagraph"/>
        <w:numPr>
          <w:ilvl w:val="0"/>
          <w:numId w:val="26"/>
        </w:numPr>
        <w:tabs>
          <w:tab w:val="left" w:pos="2180"/>
          <w:tab w:val="left" w:pos="2181"/>
        </w:tabs>
        <w:spacing w:line="268" w:lineRule="exact"/>
        <w:rPr>
          <w:sz w:val="24"/>
          <w:szCs w:val="24"/>
        </w:rPr>
      </w:pPr>
      <w:r w:rsidRPr="0091212C">
        <w:rPr>
          <w:sz w:val="24"/>
          <w:szCs w:val="24"/>
        </w:rPr>
        <w:t>OCOs commercial telephone number and e-mail</w:t>
      </w:r>
      <w:r w:rsidRPr="0091212C">
        <w:rPr>
          <w:spacing w:val="-7"/>
          <w:sz w:val="24"/>
          <w:szCs w:val="24"/>
        </w:rPr>
        <w:t xml:space="preserve"> </w:t>
      </w:r>
      <w:r w:rsidRPr="0091212C">
        <w:rPr>
          <w:sz w:val="24"/>
          <w:szCs w:val="24"/>
        </w:rPr>
        <w:t>address</w:t>
      </w:r>
    </w:p>
    <w:p w14:paraId="2E82F871" w14:textId="3092F581" w:rsidR="000734EC" w:rsidRPr="0091212C" w:rsidRDefault="0012348B">
      <w:pPr>
        <w:pStyle w:val="ListParagraph"/>
        <w:numPr>
          <w:ilvl w:val="0"/>
          <w:numId w:val="26"/>
        </w:numPr>
        <w:tabs>
          <w:tab w:val="left" w:pos="2180"/>
          <w:tab w:val="left" w:pos="2181"/>
        </w:tabs>
        <w:ind w:right="905"/>
        <w:rPr>
          <w:sz w:val="24"/>
          <w:szCs w:val="24"/>
        </w:rPr>
      </w:pPr>
      <w:r w:rsidRPr="0091212C">
        <w:rPr>
          <w:sz w:val="24"/>
          <w:szCs w:val="24"/>
        </w:rPr>
        <w:t>Description of the services to be provided, quantity unit price and extended price, or estimated cost. The work statement should be attached; the contractor’s proposal may be incorporated by reference.</w:t>
      </w:r>
    </w:p>
    <w:p w14:paraId="7181C371" w14:textId="77777777" w:rsidR="000734EC" w:rsidRPr="0091212C" w:rsidRDefault="0012348B">
      <w:pPr>
        <w:pStyle w:val="ListParagraph"/>
        <w:numPr>
          <w:ilvl w:val="0"/>
          <w:numId w:val="26"/>
        </w:numPr>
        <w:tabs>
          <w:tab w:val="left" w:pos="2180"/>
          <w:tab w:val="left" w:pos="2181"/>
        </w:tabs>
        <w:spacing w:line="268" w:lineRule="exact"/>
        <w:rPr>
          <w:sz w:val="24"/>
          <w:szCs w:val="24"/>
        </w:rPr>
      </w:pPr>
      <w:r w:rsidRPr="0091212C">
        <w:rPr>
          <w:sz w:val="24"/>
          <w:szCs w:val="24"/>
        </w:rPr>
        <w:t>Delivery date for</w:t>
      </w:r>
      <w:r w:rsidRPr="0091212C">
        <w:rPr>
          <w:spacing w:val="-3"/>
          <w:sz w:val="24"/>
          <w:szCs w:val="24"/>
        </w:rPr>
        <w:t xml:space="preserve"> </w:t>
      </w:r>
      <w:r w:rsidRPr="0091212C">
        <w:rPr>
          <w:sz w:val="24"/>
          <w:szCs w:val="24"/>
        </w:rPr>
        <w:t>supplies</w:t>
      </w:r>
    </w:p>
    <w:p w14:paraId="1A33AF54" w14:textId="77777777" w:rsidR="000734EC" w:rsidRPr="0091212C" w:rsidRDefault="0012348B">
      <w:pPr>
        <w:pStyle w:val="ListParagraph"/>
        <w:numPr>
          <w:ilvl w:val="0"/>
          <w:numId w:val="26"/>
        </w:numPr>
        <w:tabs>
          <w:tab w:val="left" w:pos="2180"/>
          <w:tab w:val="left" w:pos="2181"/>
        </w:tabs>
        <w:spacing w:line="268" w:lineRule="exact"/>
        <w:rPr>
          <w:sz w:val="24"/>
          <w:szCs w:val="24"/>
        </w:rPr>
      </w:pPr>
      <w:r w:rsidRPr="0091212C">
        <w:rPr>
          <w:sz w:val="24"/>
          <w:szCs w:val="24"/>
        </w:rPr>
        <w:t>Address and place of</w:t>
      </w:r>
      <w:r w:rsidRPr="0091212C">
        <w:rPr>
          <w:spacing w:val="-1"/>
          <w:sz w:val="24"/>
          <w:szCs w:val="24"/>
        </w:rPr>
        <w:t xml:space="preserve"> </w:t>
      </w:r>
      <w:r w:rsidRPr="0091212C">
        <w:rPr>
          <w:sz w:val="24"/>
          <w:szCs w:val="24"/>
        </w:rPr>
        <w:t>performance</w:t>
      </w:r>
    </w:p>
    <w:p w14:paraId="4BD9E4EF" w14:textId="77777777" w:rsidR="000734EC" w:rsidRPr="0091212C" w:rsidRDefault="0012348B">
      <w:pPr>
        <w:pStyle w:val="ListParagraph"/>
        <w:numPr>
          <w:ilvl w:val="0"/>
          <w:numId w:val="26"/>
        </w:numPr>
        <w:tabs>
          <w:tab w:val="left" w:pos="2180"/>
          <w:tab w:val="left" w:pos="2181"/>
        </w:tabs>
        <w:spacing w:line="268" w:lineRule="exact"/>
        <w:rPr>
          <w:sz w:val="24"/>
          <w:szCs w:val="24"/>
        </w:rPr>
      </w:pPr>
      <w:r w:rsidRPr="0091212C">
        <w:rPr>
          <w:sz w:val="24"/>
          <w:szCs w:val="24"/>
        </w:rPr>
        <w:t>Packaging, packing, and shipping instructions, if</w:t>
      </w:r>
      <w:r w:rsidRPr="0091212C">
        <w:rPr>
          <w:spacing w:val="-6"/>
          <w:sz w:val="24"/>
          <w:szCs w:val="24"/>
        </w:rPr>
        <w:t xml:space="preserve"> </w:t>
      </w:r>
      <w:r w:rsidRPr="0091212C">
        <w:rPr>
          <w:sz w:val="24"/>
          <w:szCs w:val="24"/>
        </w:rPr>
        <w:t>any</w:t>
      </w:r>
    </w:p>
    <w:p w14:paraId="0130803E" w14:textId="77777777" w:rsidR="000734EC" w:rsidRPr="0091212C" w:rsidRDefault="0012348B">
      <w:pPr>
        <w:pStyle w:val="ListParagraph"/>
        <w:numPr>
          <w:ilvl w:val="0"/>
          <w:numId w:val="26"/>
        </w:numPr>
        <w:tabs>
          <w:tab w:val="left" w:pos="2181"/>
        </w:tabs>
        <w:ind w:right="781"/>
        <w:jc w:val="both"/>
        <w:rPr>
          <w:sz w:val="24"/>
          <w:szCs w:val="24"/>
        </w:rPr>
      </w:pPr>
      <w:r w:rsidRPr="0091212C">
        <w:rPr>
          <w:sz w:val="24"/>
          <w:szCs w:val="24"/>
        </w:rPr>
        <w:t xml:space="preserve">Accounting and appropriation data and Contract Accounting Classification Reference Number (ACRN) (Defense Finance and Accounting Service </w:t>
      </w:r>
      <w:r w:rsidRPr="0091212C">
        <w:rPr>
          <w:sz w:val="24"/>
          <w:szCs w:val="24"/>
        </w:rPr>
        <w:lastRenderedPageBreak/>
        <w:t>requires an ACRN(s) on all orders.)</w:t>
      </w:r>
    </w:p>
    <w:p w14:paraId="3CB46EB7" w14:textId="77777777" w:rsidR="000734EC" w:rsidRPr="0091212C" w:rsidRDefault="0012348B">
      <w:pPr>
        <w:pStyle w:val="ListParagraph"/>
        <w:numPr>
          <w:ilvl w:val="0"/>
          <w:numId w:val="26"/>
        </w:numPr>
        <w:tabs>
          <w:tab w:val="left" w:pos="2180"/>
          <w:tab w:val="left" w:pos="2181"/>
        </w:tabs>
        <w:ind w:right="1284"/>
        <w:rPr>
          <w:sz w:val="24"/>
          <w:szCs w:val="24"/>
        </w:rPr>
      </w:pPr>
      <w:r w:rsidRPr="0091212C">
        <w:rPr>
          <w:sz w:val="24"/>
          <w:szCs w:val="24"/>
        </w:rPr>
        <w:t>Specific instructions regarding how payments are to be assigned when an order contains multiple</w:t>
      </w:r>
      <w:r w:rsidRPr="0091212C">
        <w:rPr>
          <w:spacing w:val="-3"/>
          <w:sz w:val="24"/>
          <w:szCs w:val="24"/>
        </w:rPr>
        <w:t xml:space="preserve"> </w:t>
      </w:r>
      <w:r w:rsidRPr="0091212C">
        <w:rPr>
          <w:sz w:val="24"/>
          <w:szCs w:val="24"/>
        </w:rPr>
        <w:t>ACRNs</w:t>
      </w:r>
    </w:p>
    <w:p w14:paraId="7108320E" w14:textId="77777777" w:rsidR="000734EC" w:rsidRPr="0091212C" w:rsidRDefault="0012348B">
      <w:pPr>
        <w:pStyle w:val="ListParagraph"/>
        <w:numPr>
          <w:ilvl w:val="0"/>
          <w:numId w:val="26"/>
        </w:numPr>
        <w:tabs>
          <w:tab w:val="left" w:pos="2180"/>
          <w:tab w:val="left" w:pos="2181"/>
        </w:tabs>
        <w:spacing w:line="267" w:lineRule="exact"/>
        <w:rPr>
          <w:sz w:val="24"/>
          <w:szCs w:val="24"/>
        </w:rPr>
      </w:pPr>
      <w:r w:rsidRPr="0091212C">
        <w:rPr>
          <w:sz w:val="24"/>
          <w:szCs w:val="24"/>
        </w:rPr>
        <w:t>Invoice and payment</w:t>
      </w:r>
      <w:r w:rsidRPr="0091212C">
        <w:rPr>
          <w:spacing w:val="-2"/>
          <w:sz w:val="24"/>
          <w:szCs w:val="24"/>
        </w:rPr>
        <w:t xml:space="preserve"> </w:t>
      </w:r>
      <w:r w:rsidRPr="0091212C">
        <w:rPr>
          <w:sz w:val="24"/>
          <w:szCs w:val="24"/>
        </w:rPr>
        <w:t>instructions</w:t>
      </w:r>
    </w:p>
    <w:p w14:paraId="627524A4" w14:textId="77777777" w:rsidR="000734EC" w:rsidRPr="0091212C" w:rsidRDefault="0012348B">
      <w:pPr>
        <w:pStyle w:val="ListParagraph"/>
        <w:numPr>
          <w:ilvl w:val="0"/>
          <w:numId w:val="26"/>
        </w:numPr>
        <w:tabs>
          <w:tab w:val="left" w:pos="2180"/>
          <w:tab w:val="left" w:pos="2181"/>
        </w:tabs>
        <w:spacing w:line="269" w:lineRule="exact"/>
        <w:rPr>
          <w:sz w:val="24"/>
          <w:szCs w:val="24"/>
        </w:rPr>
      </w:pPr>
      <w:r w:rsidRPr="0091212C">
        <w:rPr>
          <w:sz w:val="24"/>
          <w:szCs w:val="24"/>
        </w:rPr>
        <w:t>Any other pertinent</w:t>
      </w:r>
      <w:r w:rsidRPr="0091212C">
        <w:rPr>
          <w:spacing w:val="-3"/>
          <w:sz w:val="24"/>
          <w:szCs w:val="24"/>
        </w:rPr>
        <w:t xml:space="preserve"> </w:t>
      </w:r>
      <w:r w:rsidRPr="0091212C">
        <w:rPr>
          <w:sz w:val="24"/>
          <w:szCs w:val="24"/>
        </w:rPr>
        <w:t>information</w:t>
      </w:r>
    </w:p>
    <w:p w14:paraId="64A80CE5" w14:textId="77777777" w:rsidR="000734EC" w:rsidRPr="0091212C" w:rsidRDefault="000734EC">
      <w:pPr>
        <w:pStyle w:val="BodyText"/>
        <w:spacing w:before="1"/>
        <w:rPr>
          <w:sz w:val="24"/>
          <w:szCs w:val="24"/>
        </w:rPr>
      </w:pPr>
    </w:p>
    <w:p w14:paraId="0E3987A1" w14:textId="4F11F6C1" w:rsidR="000734EC" w:rsidRDefault="0012348B" w:rsidP="00F95996">
      <w:pPr>
        <w:pStyle w:val="BodyText"/>
        <w:ind w:left="2160" w:right="819"/>
        <w:rPr>
          <w:sz w:val="24"/>
          <w:szCs w:val="24"/>
        </w:rPr>
      </w:pPr>
      <w:r w:rsidRPr="0091212C">
        <w:rPr>
          <w:sz w:val="24"/>
          <w:szCs w:val="24"/>
        </w:rPr>
        <w:t>After award, timely notification shall be provided to the unsuccessful offeror</w:t>
      </w:r>
      <w:r w:rsidR="00620508" w:rsidRPr="0091212C">
        <w:rPr>
          <w:sz w:val="24"/>
          <w:szCs w:val="24"/>
        </w:rPr>
        <w:t>(</w:t>
      </w:r>
      <w:r w:rsidRPr="0091212C">
        <w:rPr>
          <w:sz w:val="24"/>
          <w:szCs w:val="24"/>
        </w:rPr>
        <w:t>s</w:t>
      </w:r>
      <w:r w:rsidR="00620508" w:rsidRPr="0091212C">
        <w:rPr>
          <w:sz w:val="24"/>
          <w:szCs w:val="24"/>
        </w:rPr>
        <w:t>)</w:t>
      </w:r>
      <w:r w:rsidRPr="0091212C">
        <w:rPr>
          <w:sz w:val="24"/>
          <w:szCs w:val="24"/>
        </w:rPr>
        <w:t xml:space="preserve"> and will identify, at a minimum, the awardee and award amount.</w:t>
      </w:r>
    </w:p>
    <w:p w14:paraId="7F3416FC" w14:textId="77777777" w:rsidR="003A6643" w:rsidRPr="0091212C" w:rsidRDefault="003A6643" w:rsidP="003A5C07">
      <w:pPr>
        <w:pStyle w:val="BodyText"/>
        <w:ind w:left="1460" w:right="819"/>
        <w:rPr>
          <w:sz w:val="24"/>
          <w:szCs w:val="24"/>
        </w:rPr>
      </w:pPr>
    </w:p>
    <w:p w14:paraId="178CC4B4" w14:textId="366AA9D8" w:rsidR="000734EC" w:rsidRPr="006B7EB3" w:rsidRDefault="00E92A6A" w:rsidP="007B54F0">
      <w:pPr>
        <w:pStyle w:val="Heading4"/>
        <w:spacing w:before="1"/>
        <w:ind w:left="1710"/>
        <w:rPr>
          <w:sz w:val="24"/>
          <w:szCs w:val="24"/>
        </w:rPr>
      </w:pPr>
      <w:bookmarkStart w:id="1" w:name="_Hlk116630360"/>
      <w:r>
        <w:rPr>
          <w:sz w:val="24"/>
          <w:szCs w:val="24"/>
        </w:rPr>
        <w:t>3.9.</w:t>
      </w:r>
      <w:r w:rsidR="00F95996">
        <w:rPr>
          <w:sz w:val="24"/>
          <w:szCs w:val="24"/>
        </w:rPr>
        <w:t>5</w:t>
      </w:r>
      <w:r>
        <w:rPr>
          <w:sz w:val="24"/>
          <w:szCs w:val="24"/>
        </w:rPr>
        <w:t xml:space="preserve"> </w:t>
      </w:r>
      <w:r w:rsidR="0012348B" w:rsidRPr="0091212C">
        <w:rPr>
          <w:sz w:val="24"/>
          <w:szCs w:val="24"/>
        </w:rPr>
        <w:t>Evaluation of Contractor’s</w:t>
      </w:r>
      <w:r w:rsidR="0012348B" w:rsidRPr="006B7EB3">
        <w:rPr>
          <w:sz w:val="24"/>
          <w:szCs w:val="24"/>
        </w:rPr>
        <w:t xml:space="preserve"> </w:t>
      </w:r>
      <w:r w:rsidR="002E585A" w:rsidRPr="006B7EB3">
        <w:rPr>
          <w:sz w:val="24"/>
          <w:szCs w:val="24"/>
        </w:rPr>
        <w:t>TASK</w:t>
      </w:r>
      <w:r w:rsidR="007F7791" w:rsidRPr="006B7EB3">
        <w:rPr>
          <w:sz w:val="24"/>
          <w:szCs w:val="24"/>
        </w:rPr>
        <w:t xml:space="preserve"> ORDER</w:t>
      </w:r>
      <w:r w:rsidR="0012348B" w:rsidRPr="006B7EB3">
        <w:rPr>
          <w:sz w:val="24"/>
          <w:szCs w:val="24"/>
        </w:rPr>
        <w:t xml:space="preserve"> Performance</w:t>
      </w:r>
    </w:p>
    <w:bookmarkEnd w:id="1"/>
    <w:p w14:paraId="5C77E5FD" w14:textId="30AE79AF" w:rsidR="000734EC" w:rsidRDefault="0012348B" w:rsidP="00F95996">
      <w:pPr>
        <w:pStyle w:val="BodyText"/>
        <w:spacing w:before="77"/>
        <w:ind w:left="1710" w:right="761"/>
        <w:rPr>
          <w:sz w:val="24"/>
          <w:szCs w:val="24"/>
        </w:rPr>
      </w:pPr>
      <w:r w:rsidRPr="006B7EB3">
        <w:rPr>
          <w:sz w:val="24"/>
          <w:szCs w:val="24"/>
        </w:rPr>
        <w:t>Contractor Performance</w:t>
      </w:r>
      <w:r w:rsidR="00920B96" w:rsidRPr="006B7EB3">
        <w:rPr>
          <w:sz w:val="24"/>
          <w:szCs w:val="24"/>
        </w:rPr>
        <w:t xml:space="preserve"> </w:t>
      </w:r>
      <w:r w:rsidRPr="006B7EB3">
        <w:rPr>
          <w:sz w:val="24"/>
          <w:szCs w:val="24"/>
        </w:rPr>
        <w:t>Assessment Reports (CPARs) are required in the Information Technology or Services sectors for actions valued at $1M or above. A final CPAR is performed when all</w:t>
      </w:r>
      <w:r w:rsidRPr="006B7EB3">
        <w:rPr>
          <w:spacing w:val="-21"/>
          <w:sz w:val="24"/>
          <w:szCs w:val="24"/>
        </w:rPr>
        <w:t xml:space="preserve"> </w:t>
      </w:r>
      <w:r w:rsidRPr="006B7EB3">
        <w:rPr>
          <w:sz w:val="24"/>
          <w:szCs w:val="24"/>
        </w:rPr>
        <w:t xml:space="preserve">performance on the </w:t>
      </w:r>
      <w:r w:rsidR="002770A9" w:rsidRPr="006B7EB3">
        <w:rPr>
          <w:sz w:val="24"/>
          <w:szCs w:val="24"/>
        </w:rPr>
        <w:t>task</w:t>
      </w:r>
      <w:r w:rsidR="00F4539E" w:rsidRPr="006B7EB3">
        <w:rPr>
          <w:sz w:val="24"/>
          <w:szCs w:val="24"/>
        </w:rPr>
        <w:t xml:space="preserve"> order </w:t>
      </w:r>
      <w:r w:rsidRPr="006B7EB3">
        <w:rPr>
          <w:sz w:val="24"/>
          <w:szCs w:val="24"/>
        </w:rPr>
        <w:t xml:space="preserve">is completed. Interim CPARs must be performed on deliveries/performance exceeding 18 months. A CPAR should contain past performance information that is current and relevant information for future source selection purposes. It includes the contractor’s record of conforming to </w:t>
      </w:r>
      <w:r w:rsidR="007E0645">
        <w:rPr>
          <w:sz w:val="24"/>
          <w:szCs w:val="24"/>
        </w:rPr>
        <w:t>task</w:t>
      </w:r>
      <w:r w:rsidR="00F4539E" w:rsidRPr="0091212C">
        <w:rPr>
          <w:sz w:val="24"/>
          <w:szCs w:val="24"/>
        </w:rPr>
        <w:t xml:space="preserve"> order </w:t>
      </w:r>
      <w:r w:rsidRPr="0091212C">
        <w:rPr>
          <w:sz w:val="24"/>
          <w:szCs w:val="24"/>
        </w:rPr>
        <w:t>requirements, standards of good workmanship, forecasting and controlling costs, adherence to schedules, administrative aspects of performance, reasonable and cooperative behavior, commitment to customer satisfaction, and business-like concern for the interest of the</w:t>
      </w:r>
      <w:r w:rsidRPr="0091212C">
        <w:rPr>
          <w:spacing w:val="-11"/>
          <w:sz w:val="24"/>
          <w:szCs w:val="24"/>
        </w:rPr>
        <w:t xml:space="preserve"> </w:t>
      </w:r>
      <w:r w:rsidRPr="0091212C">
        <w:rPr>
          <w:sz w:val="24"/>
          <w:szCs w:val="24"/>
        </w:rPr>
        <w:t>customer.</w:t>
      </w:r>
      <w:r w:rsidR="00F95996">
        <w:rPr>
          <w:sz w:val="24"/>
          <w:szCs w:val="24"/>
        </w:rPr>
        <w:t xml:space="preserve">  CPAR ratings shall be IAW 42.1503.</w:t>
      </w:r>
    </w:p>
    <w:p w14:paraId="2DDF73C0" w14:textId="5059C4BC" w:rsidR="00E467DC" w:rsidRPr="0091212C" w:rsidRDefault="00E467DC" w:rsidP="007B54F0">
      <w:pPr>
        <w:rPr>
          <w:sz w:val="24"/>
          <w:szCs w:val="24"/>
        </w:rPr>
        <w:sectPr w:rsidR="00E467DC" w:rsidRPr="0091212C">
          <w:footerReference w:type="default" r:id="rId19"/>
          <w:footerReference w:type="first" r:id="rId20"/>
          <w:pgSz w:w="12240" w:h="15840"/>
          <w:pgMar w:top="1360" w:right="680" w:bottom="1320" w:left="340" w:header="0" w:footer="935" w:gutter="0"/>
          <w:cols w:space="720"/>
        </w:sectPr>
      </w:pPr>
    </w:p>
    <w:p w14:paraId="2ABC5B92" w14:textId="3B91B47C" w:rsidR="00CB51F6" w:rsidRDefault="00AC777D" w:rsidP="00CB51F6">
      <w:pPr>
        <w:pStyle w:val="Heading2"/>
        <w:ind w:right="600"/>
        <w:rPr>
          <w:color w:val="334642"/>
          <w:u w:val="single"/>
        </w:rPr>
      </w:pPr>
      <w:r w:rsidRPr="00CB51F6">
        <w:rPr>
          <w:color w:val="334642"/>
          <w:u w:val="single"/>
        </w:rPr>
        <w:lastRenderedPageBreak/>
        <w:t>CHAPTER 4</w:t>
      </w:r>
      <w:r w:rsidR="00E65A12" w:rsidRPr="00CB51F6">
        <w:rPr>
          <w:color w:val="334642"/>
          <w:u w:val="single"/>
        </w:rPr>
        <w:t xml:space="preserve"> – </w:t>
      </w:r>
      <w:r w:rsidRPr="00CB51F6">
        <w:rPr>
          <w:color w:val="334642"/>
          <w:u w:val="single"/>
        </w:rPr>
        <w:t>ATTACHMENTS</w:t>
      </w:r>
      <w:r w:rsidR="007B54F0" w:rsidRPr="00CB51F6">
        <w:rPr>
          <w:color w:val="334642"/>
          <w:u w:val="single"/>
        </w:rPr>
        <w:t xml:space="preserve"> </w:t>
      </w:r>
      <w:r w:rsidR="001E1AB4">
        <w:rPr>
          <w:color w:val="334642"/>
          <w:u w:val="single"/>
        </w:rPr>
        <w:t xml:space="preserve">                                                                                     </w:t>
      </w:r>
      <w:r w:rsidR="001E1AB4" w:rsidRPr="001E1AB4">
        <w:rPr>
          <w:color w:val="FFFFFF" w:themeColor="background1"/>
          <w:u w:val="single"/>
        </w:rPr>
        <w:t>.</w:t>
      </w:r>
    </w:p>
    <w:p w14:paraId="651AA988" w14:textId="20EC77CB" w:rsidR="00AC777D" w:rsidRPr="00CB51F6" w:rsidRDefault="007B54F0" w:rsidP="00CB51F6">
      <w:pPr>
        <w:pStyle w:val="Heading2"/>
        <w:ind w:right="600"/>
        <w:rPr>
          <w:color w:val="334642"/>
          <w:u w:val="single"/>
        </w:rPr>
      </w:pPr>
      <w:r w:rsidRPr="00CB51F6">
        <w:rPr>
          <w:color w:val="334642"/>
          <w:u w:val="single"/>
        </w:rPr>
        <w:t xml:space="preserve">                   </w:t>
      </w:r>
      <w:r w:rsidR="00E65A12" w:rsidRPr="00CB51F6">
        <w:rPr>
          <w:color w:val="334642"/>
          <w:u w:val="single"/>
        </w:rPr>
        <w:t xml:space="preserve">           </w:t>
      </w:r>
    </w:p>
    <w:p w14:paraId="2767A021" w14:textId="0C5A1F68" w:rsidR="00CB51F6" w:rsidRPr="00CB51F6" w:rsidRDefault="00AC777D" w:rsidP="00CB51F6">
      <w:pPr>
        <w:pStyle w:val="Heading2"/>
        <w:rPr>
          <w:color w:val="334642"/>
        </w:rPr>
      </w:pPr>
      <w:r w:rsidRPr="00CB51F6">
        <w:rPr>
          <w:color w:val="334642"/>
        </w:rPr>
        <w:t xml:space="preserve">4.1 </w:t>
      </w:r>
      <w:r w:rsidR="0012348B" w:rsidRPr="00CB51F6">
        <w:rPr>
          <w:color w:val="334642"/>
        </w:rPr>
        <w:t>ATTACHMENT 1</w:t>
      </w:r>
      <w:r w:rsidR="001E1AB4">
        <w:rPr>
          <w:color w:val="334642"/>
        </w:rPr>
        <w:t xml:space="preserve">: </w:t>
      </w:r>
      <w:r w:rsidR="002E585A" w:rsidRPr="00CB51F6">
        <w:rPr>
          <w:color w:val="334642"/>
        </w:rPr>
        <w:t>TASK</w:t>
      </w:r>
      <w:r w:rsidR="0012348B" w:rsidRPr="00CB51F6">
        <w:rPr>
          <w:color w:val="334642"/>
        </w:rPr>
        <w:t xml:space="preserve"> ORDER REQUEST CHECKLIST</w:t>
      </w:r>
      <w:r w:rsidR="00AC5D12" w:rsidRPr="00CB51F6">
        <w:rPr>
          <w:color w:val="334642"/>
        </w:rPr>
        <w:t xml:space="preserve"> AND I</w:t>
      </w:r>
      <w:r w:rsidR="0012348B" w:rsidRPr="00CB51F6">
        <w:rPr>
          <w:color w:val="334642"/>
        </w:rPr>
        <w:t>NSTRUCTIONS</w:t>
      </w:r>
    </w:p>
    <w:p w14:paraId="06A958A4" w14:textId="592AA07C" w:rsidR="00CB51F6" w:rsidRDefault="00CB51F6">
      <w:pPr>
        <w:pStyle w:val="BodyText"/>
        <w:ind w:left="1100" w:right="871"/>
        <w:rPr>
          <w:sz w:val="24"/>
          <w:szCs w:val="24"/>
        </w:rPr>
      </w:pPr>
    </w:p>
    <w:p w14:paraId="553A75FD" w14:textId="25A6AF8C" w:rsidR="000734EC" w:rsidRPr="0091212C" w:rsidRDefault="0012348B">
      <w:pPr>
        <w:pStyle w:val="BodyText"/>
        <w:ind w:left="1100" w:right="871"/>
        <w:rPr>
          <w:sz w:val="24"/>
          <w:szCs w:val="24"/>
        </w:rPr>
      </w:pPr>
      <w:r w:rsidRPr="0091212C">
        <w:rPr>
          <w:sz w:val="24"/>
          <w:szCs w:val="24"/>
        </w:rPr>
        <w:t xml:space="preserve">This form constitutes a request for </w:t>
      </w:r>
      <w:r w:rsidR="002770A9" w:rsidRPr="0091212C">
        <w:rPr>
          <w:sz w:val="24"/>
          <w:szCs w:val="24"/>
        </w:rPr>
        <w:t>task</w:t>
      </w:r>
      <w:r w:rsidR="00F4539E" w:rsidRPr="0091212C">
        <w:rPr>
          <w:sz w:val="24"/>
          <w:szCs w:val="24"/>
        </w:rPr>
        <w:t xml:space="preserve"> order </w:t>
      </w:r>
      <w:r w:rsidRPr="0091212C">
        <w:rPr>
          <w:sz w:val="24"/>
          <w:szCs w:val="24"/>
        </w:rPr>
        <w:t xml:space="preserve">support under the </w:t>
      </w:r>
      <w:r w:rsidR="002E585A" w:rsidRPr="0091212C">
        <w:rPr>
          <w:sz w:val="24"/>
          <w:szCs w:val="24"/>
        </w:rPr>
        <w:t>DRAID BOA</w:t>
      </w:r>
      <w:r w:rsidRPr="0091212C">
        <w:rPr>
          <w:sz w:val="24"/>
          <w:szCs w:val="24"/>
        </w:rPr>
        <w:t xml:space="preserve">. The requiring activity (RA) shall complete this form, together with the associated </w:t>
      </w:r>
      <w:r w:rsidR="00CC1131" w:rsidRPr="0091212C">
        <w:rPr>
          <w:sz w:val="24"/>
          <w:szCs w:val="24"/>
        </w:rPr>
        <w:t xml:space="preserve">Ordering Guide </w:t>
      </w:r>
      <w:r w:rsidRPr="0091212C">
        <w:rPr>
          <w:sz w:val="24"/>
          <w:szCs w:val="24"/>
        </w:rPr>
        <w:t>attachments, and forward the entire package to the appropriate ordering contracting officer for processing.</w:t>
      </w:r>
      <w:r w:rsidR="00515FD2" w:rsidRPr="0091212C">
        <w:rPr>
          <w:sz w:val="24"/>
          <w:szCs w:val="24"/>
        </w:rPr>
        <w:t xml:space="preserve"> </w:t>
      </w:r>
    </w:p>
    <w:p w14:paraId="3ECD3F94" w14:textId="77777777" w:rsidR="000734EC" w:rsidRPr="0091212C" w:rsidRDefault="000734EC">
      <w:pPr>
        <w:pStyle w:val="BodyText"/>
        <w:rPr>
          <w:sz w:val="24"/>
          <w:szCs w:val="24"/>
        </w:rPr>
      </w:pPr>
    </w:p>
    <w:tbl>
      <w:tblPr>
        <w:tblW w:w="0" w:type="auto"/>
        <w:tblInd w:w="541"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5267"/>
        <w:gridCol w:w="5269"/>
      </w:tblGrid>
      <w:tr w:rsidR="000734EC" w:rsidRPr="00AA186E" w14:paraId="0306BD2C" w14:textId="77777777">
        <w:trPr>
          <w:trHeight w:val="752"/>
        </w:trPr>
        <w:tc>
          <w:tcPr>
            <w:tcW w:w="10536" w:type="dxa"/>
            <w:gridSpan w:val="2"/>
          </w:tcPr>
          <w:p w14:paraId="630CF458" w14:textId="77777777" w:rsidR="000734EC" w:rsidRPr="00B235F6" w:rsidRDefault="0012348B">
            <w:pPr>
              <w:pStyle w:val="TableParagraph"/>
              <w:spacing w:before="32"/>
              <w:ind w:left="102"/>
              <w:rPr>
                <w:b/>
                <w:sz w:val="24"/>
                <w:szCs w:val="24"/>
              </w:rPr>
            </w:pPr>
            <w:r w:rsidRPr="00B235F6">
              <w:rPr>
                <w:b/>
                <w:color w:val="171717"/>
                <w:sz w:val="24"/>
                <w:szCs w:val="24"/>
              </w:rPr>
              <w:t>1. Task Order (TO) Title.</w:t>
            </w:r>
          </w:p>
        </w:tc>
      </w:tr>
      <w:tr w:rsidR="000734EC" w:rsidRPr="00AA186E" w14:paraId="2B38A2FE" w14:textId="77777777">
        <w:trPr>
          <w:trHeight w:val="813"/>
        </w:trPr>
        <w:tc>
          <w:tcPr>
            <w:tcW w:w="10536" w:type="dxa"/>
            <w:gridSpan w:val="2"/>
          </w:tcPr>
          <w:p w14:paraId="3493F55C" w14:textId="77777777" w:rsidR="000734EC" w:rsidRPr="00B235F6" w:rsidRDefault="0012348B">
            <w:pPr>
              <w:pStyle w:val="TableParagraph"/>
              <w:spacing w:before="29"/>
              <w:ind w:left="97"/>
              <w:rPr>
                <w:sz w:val="24"/>
                <w:szCs w:val="24"/>
              </w:rPr>
            </w:pPr>
            <w:r w:rsidRPr="00B235F6">
              <w:rPr>
                <w:b/>
                <w:color w:val="171717"/>
                <w:sz w:val="24"/>
                <w:szCs w:val="24"/>
              </w:rPr>
              <w:t xml:space="preserve">2. RA Point of Contact. </w:t>
            </w:r>
            <w:r w:rsidRPr="00B235F6">
              <w:rPr>
                <w:color w:val="171717"/>
                <w:sz w:val="24"/>
                <w:szCs w:val="24"/>
              </w:rPr>
              <w:t>Include name, title, organization, commercial and DSN phone numbers for voice and fax, and e-mail address:</w:t>
            </w:r>
          </w:p>
        </w:tc>
      </w:tr>
      <w:tr w:rsidR="000734EC" w:rsidRPr="00AA186E" w14:paraId="24556CA3" w14:textId="77777777">
        <w:trPr>
          <w:trHeight w:val="1069"/>
        </w:trPr>
        <w:tc>
          <w:tcPr>
            <w:tcW w:w="10536" w:type="dxa"/>
            <w:gridSpan w:val="2"/>
          </w:tcPr>
          <w:p w14:paraId="36D1A937" w14:textId="38529B95" w:rsidR="000734EC" w:rsidRPr="00B235F6" w:rsidRDefault="0012348B">
            <w:pPr>
              <w:pStyle w:val="TableParagraph"/>
              <w:spacing w:before="27" w:line="280" w:lineRule="auto"/>
              <w:ind w:left="102" w:right="204"/>
              <w:rPr>
                <w:sz w:val="24"/>
                <w:szCs w:val="24"/>
              </w:rPr>
            </w:pPr>
            <w:r w:rsidRPr="00B235F6">
              <w:rPr>
                <w:b/>
                <w:color w:val="171717"/>
                <w:sz w:val="24"/>
                <w:szCs w:val="24"/>
              </w:rPr>
              <w:t>3. Designated Order Contracting Officer Representative (</w:t>
            </w:r>
            <w:r w:rsidR="007F7791" w:rsidRPr="00B235F6">
              <w:rPr>
                <w:b/>
                <w:color w:val="171717"/>
                <w:sz w:val="24"/>
                <w:szCs w:val="24"/>
              </w:rPr>
              <w:t>O</w:t>
            </w:r>
            <w:r w:rsidRPr="00B235F6">
              <w:rPr>
                <w:b/>
                <w:color w:val="171717"/>
                <w:sz w:val="24"/>
                <w:szCs w:val="24"/>
              </w:rPr>
              <w:t xml:space="preserve">COR). </w:t>
            </w:r>
            <w:r w:rsidRPr="00B235F6">
              <w:rPr>
                <w:color w:val="171717"/>
                <w:sz w:val="24"/>
                <w:szCs w:val="24"/>
              </w:rPr>
              <w:t xml:space="preserve">Include name, title, organization, commercial and </w:t>
            </w:r>
            <w:r w:rsidRPr="00B235F6">
              <w:rPr>
                <w:color w:val="171717"/>
                <w:spacing w:val="-3"/>
                <w:sz w:val="24"/>
                <w:szCs w:val="24"/>
              </w:rPr>
              <w:t xml:space="preserve">DSN </w:t>
            </w:r>
            <w:r w:rsidRPr="00B235F6">
              <w:rPr>
                <w:color w:val="171717"/>
                <w:sz w:val="24"/>
                <w:szCs w:val="24"/>
              </w:rPr>
              <w:t>phone numbers for voice and fax, and e- mail address (If same as block 2, type</w:t>
            </w:r>
            <w:r w:rsidRPr="00B235F6">
              <w:rPr>
                <w:color w:val="171717"/>
                <w:spacing w:val="-10"/>
                <w:sz w:val="24"/>
                <w:szCs w:val="24"/>
              </w:rPr>
              <w:t xml:space="preserve"> </w:t>
            </w:r>
            <w:r w:rsidRPr="00B235F6">
              <w:rPr>
                <w:color w:val="171717"/>
                <w:sz w:val="24"/>
                <w:szCs w:val="24"/>
              </w:rPr>
              <w:t>“same”):</w:t>
            </w:r>
          </w:p>
        </w:tc>
      </w:tr>
      <w:tr w:rsidR="000734EC" w:rsidRPr="00AA186E" w14:paraId="74C74EE1" w14:textId="77777777">
        <w:trPr>
          <w:trHeight w:val="2308"/>
        </w:trPr>
        <w:tc>
          <w:tcPr>
            <w:tcW w:w="10536" w:type="dxa"/>
            <w:gridSpan w:val="2"/>
          </w:tcPr>
          <w:p w14:paraId="7C3571E4" w14:textId="2C711003" w:rsidR="000734EC" w:rsidRPr="00B235F6" w:rsidRDefault="0012348B">
            <w:pPr>
              <w:pStyle w:val="TableParagraph"/>
              <w:numPr>
                <w:ilvl w:val="0"/>
                <w:numId w:val="9"/>
              </w:numPr>
              <w:tabs>
                <w:tab w:val="left" w:pos="266"/>
              </w:tabs>
              <w:spacing w:before="29"/>
              <w:rPr>
                <w:sz w:val="24"/>
                <w:szCs w:val="24"/>
              </w:rPr>
            </w:pPr>
            <w:r w:rsidRPr="00B235F6">
              <w:rPr>
                <w:b/>
                <w:color w:val="171717"/>
                <w:sz w:val="24"/>
                <w:szCs w:val="24"/>
              </w:rPr>
              <w:t>Attachments</w:t>
            </w:r>
            <w:r w:rsidRPr="00B235F6">
              <w:rPr>
                <w:b/>
                <w:color w:val="171717"/>
                <w:spacing w:val="-12"/>
                <w:sz w:val="24"/>
                <w:szCs w:val="24"/>
              </w:rPr>
              <w:t xml:space="preserve"> </w:t>
            </w:r>
            <w:r w:rsidRPr="00B235F6">
              <w:rPr>
                <w:b/>
                <w:color w:val="171717"/>
                <w:sz w:val="24"/>
                <w:szCs w:val="24"/>
              </w:rPr>
              <w:t>Checklist.</w:t>
            </w:r>
            <w:r w:rsidRPr="00B235F6">
              <w:rPr>
                <w:b/>
                <w:color w:val="171717"/>
                <w:spacing w:val="30"/>
                <w:sz w:val="24"/>
                <w:szCs w:val="24"/>
              </w:rPr>
              <w:t xml:space="preserve"> </w:t>
            </w:r>
            <w:r w:rsidRPr="00B235F6">
              <w:rPr>
                <w:color w:val="171717"/>
                <w:sz w:val="24"/>
                <w:szCs w:val="24"/>
              </w:rPr>
              <w:t>Complete</w:t>
            </w:r>
            <w:r w:rsidRPr="00B235F6">
              <w:rPr>
                <w:color w:val="171717"/>
                <w:spacing w:val="-4"/>
                <w:sz w:val="24"/>
                <w:szCs w:val="24"/>
              </w:rPr>
              <w:t xml:space="preserve"> </w:t>
            </w:r>
            <w:r w:rsidRPr="00B235F6">
              <w:rPr>
                <w:color w:val="171717"/>
                <w:sz w:val="24"/>
                <w:szCs w:val="24"/>
              </w:rPr>
              <w:t>package</w:t>
            </w:r>
            <w:r w:rsidRPr="00B235F6">
              <w:rPr>
                <w:color w:val="171717"/>
                <w:spacing w:val="-4"/>
                <w:sz w:val="24"/>
                <w:szCs w:val="24"/>
              </w:rPr>
              <w:t xml:space="preserve"> </w:t>
            </w:r>
            <w:r w:rsidRPr="00B235F6">
              <w:rPr>
                <w:color w:val="171717"/>
                <w:sz w:val="24"/>
                <w:szCs w:val="24"/>
              </w:rPr>
              <w:t>must</w:t>
            </w:r>
            <w:r w:rsidRPr="00B235F6">
              <w:rPr>
                <w:color w:val="171717"/>
                <w:spacing w:val="-1"/>
                <w:sz w:val="24"/>
                <w:szCs w:val="24"/>
              </w:rPr>
              <w:t xml:space="preserve"> </w:t>
            </w:r>
            <w:r w:rsidRPr="00B235F6">
              <w:rPr>
                <w:color w:val="171717"/>
                <w:sz w:val="24"/>
                <w:szCs w:val="24"/>
              </w:rPr>
              <w:t>include</w:t>
            </w:r>
            <w:r w:rsidRPr="00B235F6">
              <w:rPr>
                <w:color w:val="171717"/>
                <w:spacing w:val="-4"/>
                <w:sz w:val="24"/>
                <w:szCs w:val="24"/>
              </w:rPr>
              <w:t xml:space="preserve"> </w:t>
            </w:r>
            <w:r w:rsidRPr="00B235F6">
              <w:rPr>
                <w:color w:val="171717"/>
                <w:sz w:val="24"/>
                <w:szCs w:val="24"/>
              </w:rPr>
              <w:t>the</w:t>
            </w:r>
            <w:r w:rsidRPr="00B235F6">
              <w:rPr>
                <w:color w:val="171717"/>
                <w:spacing w:val="-6"/>
                <w:sz w:val="24"/>
                <w:szCs w:val="24"/>
              </w:rPr>
              <w:t xml:space="preserve"> </w:t>
            </w:r>
            <w:r w:rsidRPr="00B235F6">
              <w:rPr>
                <w:color w:val="171717"/>
                <w:sz w:val="24"/>
                <w:szCs w:val="24"/>
              </w:rPr>
              <w:t>following</w:t>
            </w:r>
            <w:r w:rsidRPr="00B235F6">
              <w:rPr>
                <w:color w:val="171717"/>
                <w:spacing w:val="-1"/>
                <w:sz w:val="24"/>
                <w:szCs w:val="24"/>
              </w:rPr>
              <w:t xml:space="preserve"> </w:t>
            </w:r>
            <w:r w:rsidRPr="00B235F6">
              <w:rPr>
                <w:color w:val="171717"/>
                <w:spacing w:val="-3"/>
                <w:sz w:val="24"/>
                <w:szCs w:val="24"/>
              </w:rPr>
              <w:t>items.</w:t>
            </w:r>
            <w:r w:rsidRPr="00B235F6">
              <w:rPr>
                <w:color w:val="171717"/>
                <w:spacing w:val="-7"/>
                <w:sz w:val="24"/>
                <w:szCs w:val="24"/>
              </w:rPr>
              <w:t xml:space="preserve"> </w:t>
            </w:r>
            <w:r w:rsidRPr="00B235F6">
              <w:rPr>
                <w:color w:val="171717"/>
                <w:sz w:val="24"/>
                <w:szCs w:val="24"/>
              </w:rPr>
              <w:t>Send</w:t>
            </w:r>
            <w:r w:rsidRPr="00B235F6">
              <w:rPr>
                <w:color w:val="171717"/>
                <w:spacing w:val="-3"/>
                <w:sz w:val="24"/>
                <w:szCs w:val="24"/>
              </w:rPr>
              <w:t xml:space="preserve"> </w:t>
            </w:r>
            <w:r w:rsidRPr="00B235F6">
              <w:rPr>
                <w:color w:val="171717"/>
                <w:sz w:val="24"/>
                <w:szCs w:val="24"/>
              </w:rPr>
              <w:t>files</w:t>
            </w:r>
            <w:r w:rsidRPr="00B235F6">
              <w:rPr>
                <w:color w:val="171717"/>
                <w:spacing w:val="-2"/>
                <w:sz w:val="24"/>
                <w:szCs w:val="24"/>
              </w:rPr>
              <w:t xml:space="preserve"> </w:t>
            </w:r>
            <w:r w:rsidRPr="00B235F6">
              <w:rPr>
                <w:color w:val="171717"/>
                <w:sz w:val="24"/>
                <w:szCs w:val="24"/>
              </w:rPr>
              <w:t>electroni</w:t>
            </w:r>
            <w:r w:rsidR="00B81459" w:rsidRPr="00B235F6">
              <w:rPr>
                <w:color w:val="171717"/>
                <w:sz w:val="24"/>
                <w:szCs w:val="24"/>
              </w:rPr>
              <w:t>cally</w:t>
            </w:r>
            <w:r w:rsidRPr="00B235F6">
              <w:rPr>
                <w:color w:val="171717"/>
                <w:spacing w:val="-9"/>
                <w:sz w:val="24"/>
                <w:szCs w:val="24"/>
              </w:rPr>
              <w:t xml:space="preserve"> </w:t>
            </w:r>
            <w:r w:rsidRPr="00B235F6">
              <w:rPr>
                <w:color w:val="171717"/>
                <w:spacing w:val="-2"/>
                <w:sz w:val="24"/>
                <w:szCs w:val="24"/>
              </w:rPr>
              <w:t>via</w:t>
            </w:r>
            <w:r w:rsidRPr="00B235F6">
              <w:rPr>
                <w:color w:val="171717"/>
                <w:spacing w:val="-3"/>
                <w:sz w:val="24"/>
                <w:szCs w:val="24"/>
              </w:rPr>
              <w:t xml:space="preserve"> </w:t>
            </w:r>
            <w:r w:rsidRPr="00B235F6">
              <w:rPr>
                <w:color w:val="171717"/>
                <w:sz w:val="24"/>
                <w:szCs w:val="24"/>
              </w:rPr>
              <w:t>e-mail</w:t>
            </w:r>
            <w:r w:rsidRPr="00B235F6">
              <w:rPr>
                <w:color w:val="171717"/>
                <w:spacing w:val="-4"/>
                <w:sz w:val="24"/>
                <w:szCs w:val="24"/>
              </w:rPr>
              <w:t xml:space="preserve"> </w:t>
            </w:r>
            <w:r w:rsidRPr="00B235F6">
              <w:rPr>
                <w:color w:val="171717"/>
                <w:sz w:val="24"/>
                <w:szCs w:val="24"/>
              </w:rPr>
              <w:t>or</w:t>
            </w:r>
            <w:r w:rsidRPr="00B235F6">
              <w:rPr>
                <w:color w:val="171717"/>
                <w:spacing w:val="-3"/>
                <w:sz w:val="24"/>
                <w:szCs w:val="24"/>
              </w:rPr>
              <w:t xml:space="preserve"> </w:t>
            </w:r>
            <w:r w:rsidRPr="00B235F6">
              <w:rPr>
                <w:color w:val="171717"/>
                <w:sz w:val="24"/>
                <w:szCs w:val="24"/>
              </w:rPr>
              <w:t>fax</w:t>
            </w:r>
            <w:r w:rsidRPr="00B235F6">
              <w:rPr>
                <w:color w:val="171717"/>
                <w:spacing w:val="-6"/>
                <w:sz w:val="24"/>
                <w:szCs w:val="24"/>
              </w:rPr>
              <w:t xml:space="preserve"> </w:t>
            </w:r>
            <w:r w:rsidRPr="00B235F6">
              <w:rPr>
                <w:color w:val="171717"/>
                <w:sz w:val="24"/>
                <w:szCs w:val="24"/>
              </w:rPr>
              <w:t>to</w:t>
            </w:r>
            <w:r w:rsidRPr="00B235F6">
              <w:rPr>
                <w:color w:val="171717"/>
                <w:spacing w:val="-3"/>
                <w:sz w:val="24"/>
                <w:szCs w:val="24"/>
              </w:rPr>
              <w:t xml:space="preserve"> </w:t>
            </w:r>
            <w:r w:rsidRPr="00B235F6">
              <w:rPr>
                <w:color w:val="171717"/>
                <w:sz w:val="24"/>
                <w:szCs w:val="24"/>
              </w:rPr>
              <w:t>the</w:t>
            </w:r>
            <w:r w:rsidRPr="00B235F6">
              <w:rPr>
                <w:color w:val="171717"/>
                <w:spacing w:val="-4"/>
                <w:sz w:val="24"/>
                <w:szCs w:val="24"/>
              </w:rPr>
              <w:t xml:space="preserve"> </w:t>
            </w:r>
            <w:r w:rsidRPr="00B235F6">
              <w:rPr>
                <w:color w:val="171717"/>
                <w:sz w:val="24"/>
                <w:szCs w:val="24"/>
              </w:rPr>
              <w:t>ordering</w:t>
            </w:r>
            <w:r w:rsidRPr="00B235F6">
              <w:rPr>
                <w:color w:val="171717"/>
                <w:spacing w:val="-6"/>
                <w:sz w:val="24"/>
                <w:szCs w:val="24"/>
              </w:rPr>
              <w:t xml:space="preserve"> </w:t>
            </w:r>
            <w:r w:rsidRPr="00B235F6">
              <w:rPr>
                <w:color w:val="171717"/>
                <w:sz w:val="24"/>
                <w:szCs w:val="24"/>
              </w:rPr>
              <w:t>contracting</w:t>
            </w:r>
            <w:r w:rsidRPr="00B235F6">
              <w:rPr>
                <w:color w:val="171717"/>
                <w:spacing w:val="-2"/>
                <w:sz w:val="24"/>
                <w:szCs w:val="24"/>
              </w:rPr>
              <w:t xml:space="preserve"> </w:t>
            </w:r>
            <w:r w:rsidRPr="00B235F6">
              <w:rPr>
                <w:color w:val="171717"/>
                <w:sz w:val="24"/>
                <w:szCs w:val="24"/>
              </w:rPr>
              <w:t>officer.</w:t>
            </w:r>
          </w:p>
          <w:p w14:paraId="295F3F60" w14:textId="77777777" w:rsidR="000734EC" w:rsidRPr="00B235F6" w:rsidRDefault="000734EC">
            <w:pPr>
              <w:pStyle w:val="TableParagraph"/>
              <w:spacing w:before="3"/>
              <w:rPr>
                <w:sz w:val="24"/>
                <w:szCs w:val="24"/>
              </w:rPr>
            </w:pPr>
          </w:p>
          <w:p w14:paraId="460F0FFB" w14:textId="77777777" w:rsidR="000734EC" w:rsidRPr="00B235F6" w:rsidRDefault="0012348B">
            <w:pPr>
              <w:pStyle w:val="TableParagraph"/>
              <w:numPr>
                <w:ilvl w:val="1"/>
                <w:numId w:val="9"/>
              </w:numPr>
              <w:tabs>
                <w:tab w:val="left" w:pos="815"/>
                <w:tab w:val="left" w:pos="817"/>
              </w:tabs>
              <w:spacing w:before="1"/>
              <w:rPr>
                <w:sz w:val="24"/>
                <w:szCs w:val="24"/>
              </w:rPr>
            </w:pPr>
            <w:r w:rsidRPr="00B235F6">
              <w:rPr>
                <w:color w:val="171717"/>
                <w:sz w:val="24"/>
                <w:szCs w:val="24"/>
              </w:rPr>
              <w:t>Work Statement (check</w:t>
            </w:r>
            <w:r w:rsidRPr="00B235F6">
              <w:rPr>
                <w:color w:val="171717"/>
                <w:spacing w:val="-11"/>
                <w:sz w:val="24"/>
                <w:szCs w:val="24"/>
              </w:rPr>
              <w:t xml:space="preserve"> </w:t>
            </w:r>
            <w:r w:rsidRPr="00B235F6">
              <w:rPr>
                <w:color w:val="171717"/>
                <w:sz w:val="24"/>
                <w:szCs w:val="24"/>
              </w:rPr>
              <w:t>one)</w:t>
            </w:r>
          </w:p>
          <w:p w14:paraId="4AE4DC4F" w14:textId="77777777" w:rsidR="000734EC" w:rsidRPr="00B235F6" w:rsidRDefault="0012348B">
            <w:pPr>
              <w:pStyle w:val="TableParagraph"/>
              <w:numPr>
                <w:ilvl w:val="2"/>
                <w:numId w:val="9"/>
              </w:numPr>
              <w:tabs>
                <w:tab w:val="left" w:pos="1233"/>
                <w:tab w:val="left" w:pos="1234"/>
              </w:tabs>
              <w:spacing w:before="1" w:line="183" w:lineRule="exact"/>
              <w:rPr>
                <w:sz w:val="24"/>
                <w:szCs w:val="24"/>
              </w:rPr>
            </w:pPr>
            <w:r w:rsidRPr="00B235F6">
              <w:rPr>
                <w:color w:val="171717"/>
                <w:sz w:val="24"/>
                <w:szCs w:val="24"/>
              </w:rPr>
              <w:t>Statement of</w:t>
            </w:r>
            <w:r w:rsidRPr="00B235F6">
              <w:rPr>
                <w:color w:val="171717"/>
                <w:spacing w:val="-8"/>
                <w:sz w:val="24"/>
                <w:szCs w:val="24"/>
              </w:rPr>
              <w:t xml:space="preserve"> </w:t>
            </w:r>
            <w:r w:rsidRPr="00B235F6">
              <w:rPr>
                <w:color w:val="171717"/>
                <w:spacing w:val="-3"/>
                <w:sz w:val="24"/>
                <w:szCs w:val="24"/>
              </w:rPr>
              <w:t>Work</w:t>
            </w:r>
          </w:p>
          <w:p w14:paraId="48E4B185" w14:textId="77777777" w:rsidR="000734EC" w:rsidRPr="00B235F6" w:rsidRDefault="0012348B">
            <w:pPr>
              <w:pStyle w:val="TableParagraph"/>
              <w:numPr>
                <w:ilvl w:val="2"/>
                <w:numId w:val="9"/>
              </w:numPr>
              <w:tabs>
                <w:tab w:val="left" w:pos="1233"/>
                <w:tab w:val="left" w:pos="1234"/>
              </w:tabs>
              <w:spacing w:line="182" w:lineRule="exact"/>
              <w:rPr>
                <w:sz w:val="24"/>
                <w:szCs w:val="24"/>
              </w:rPr>
            </w:pPr>
            <w:r w:rsidRPr="00B235F6">
              <w:rPr>
                <w:color w:val="171717"/>
                <w:sz w:val="24"/>
                <w:szCs w:val="24"/>
              </w:rPr>
              <w:t xml:space="preserve">Performance </w:t>
            </w:r>
            <w:r w:rsidRPr="00B235F6">
              <w:rPr>
                <w:color w:val="171717"/>
                <w:spacing w:val="-3"/>
                <w:sz w:val="24"/>
                <w:szCs w:val="24"/>
              </w:rPr>
              <w:t xml:space="preserve">Work </w:t>
            </w:r>
            <w:r w:rsidRPr="00B235F6">
              <w:rPr>
                <w:color w:val="171717"/>
                <w:sz w:val="24"/>
                <w:szCs w:val="24"/>
              </w:rPr>
              <w:t xml:space="preserve">Statement </w:t>
            </w:r>
            <w:r w:rsidRPr="00B235F6">
              <w:rPr>
                <w:color w:val="171717"/>
                <w:spacing w:val="-3"/>
                <w:sz w:val="24"/>
                <w:szCs w:val="24"/>
              </w:rPr>
              <w:t xml:space="preserve">includes </w:t>
            </w:r>
            <w:r w:rsidRPr="00B235F6">
              <w:rPr>
                <w:color w:val="171717"/>
                <w:sz w:val="24"/>
                <w:szCs w:val="24"/>
              </w:rPr>
              <w:t>Quality Assurance Surveillance</w:t>
            </w:r>
            <w:r w:rsidRPr="00B235F6">
              <w:rPr>
                <w:color w:val="171717"/>
                <w:spacing w:val="-19"/>
                <w:sz w:val="24"/>
                <w:szCs w:val="24"/>
              </w:rPr>
              <w:t xml:space="preserve"> </w:t>
            </w:r>
            <w:r w:rsidRPr="00B235F6">
              <w:rPr>
                <w:color w:val="171717"/>
                <w:sz w:val="24"/>
                <w:szCs w:val="24"/>
              </w:rPr>
              <w:t>Plan</w:t>
            </w:r>
          </w:p>
          <w:p w14:paraId="087B0799" w14:textId="77777777" w:rsidR="000734EC" w:rsidRPr="00B235F6" w:rsidRDefault="0012348B">
            <w:pPr>
              <w:pStyle w:val="TableParagraph"/>
              <w:numPr>
                <w:ilvl w:val="2"/>
                <w:numId w:val="9"/>
              </w:numPr>
              <w:tabs>
                <w:tab w:val="left" w:pos="1233"/>
                <w:tab w:val="left" w:pos="1234"/>
              </w:tabs>
              <w:spacing w:line="183" w:lineRule="exact"/>
              <w:rPr>
                <w:sz w:val="24"/>
                <w:szCs w:val="24"/>
              </w:rPr>
            </w:pPr>
            <w:r w:rsidRPr="00B235F6">
              <w:rPr>
                <w:color w:val="171717"/>
                <w:sz w:val="24"/>
                <w:szCs w:val="24"/>
              </w:rPr>
              <w:t>Statement of</w:t>
            </w:r>
            <w:r w:rsidRPr="00B235F6">
              <w:rPr>
                <w:color w:val="171717"/>
                <w:spacing w:val="-11"/>
                <w:sz w:val="24"/>
                <w:szCs w:val="24"/>
              </w:rPr>
              <w:t xml:space="preserve"> </w:t>
            </w:r>
            <w:r w:rsidRPr="00B235F6">
              <w:rPr>
                <w:color w:val="171717"/>
                <w:sz w:val="24"/>
                <w:szCs w:val="24"/>
              </w:rPr>
              <w:t>Objectives</w:t>
            </w:r>
          </w:p>
          <w:p w14:paraId="72DF289C" w14:textId="77777777" w:rsidR="000734EC" w:rsidRPr="00B235F6" w:rsidRDefault="0012348B">
            <w:pPr>
              <w:pStyle w:val="TableParagraph"/>
              <w:numPr>
                <w:ilvl w:val="1"/>
                <w:numId w:val="9"/>
              </w:numPr>
              <w:tabs>
                <w:tab w:val="left" w:pos="815"/>
                <w:tab w:val="left" w:pos="817"/>
              </w:tabs>
              <w:spacing w:before="2" w:line="183" w:lineRule="exact"/>
              <w:rPr>
                <w:sz w:val="24"/>
                <w:szCs w:val="24"/>
              </w:rPr>
            </w:pPr>
            <w:r w:rsidRPr="00B235F6">
              <w:rPr>
                <w:color w:val="171717"/>
                <w:sz w:val="24"/>
                <w:szCs w:val="24"/>
              </w:rPr>
              <w:t>Funding Document(s) (scanned or other</w:t>
            </w:r>
            <w:r w:rsidRPr="00B235F6">
              <w:rPr>
                <w:color w:val="171717"/>
                <w:spacing w:val="-26"/>
                <w:sz w:val="24"/>
                <w:szCs w:val="24"/>
              </w:rPr>
              <w:t xml:space="preserve"> </w:t>
            </w:r>
            <w:r w:rsidRPr="00B235F6">
              <w:rPr>
                <w:color w:val="171717"/>
                <w:sz w:val="24"/>
                <w:szCs w:val="24"/>
              </w:rPr>
              <w:t>electronic version is preferable)</w:t>
            </w:r>
          </w:p>
          <w:p w14:paraId="7625D311" w14:textId="77777777" w:rsidR="000734EC" w:rsidRPr="00B235F6" w:rsidRDefault="0012348B">
            <w:pPr>
              <w:pStyle w:val="TableParagraph"/>
              <w:numPr>
                <w:ilvl w:val="1"/>
                <w:numId w:val="9"/>
              </w:numPr>
              <w:tabs>
                <w:tab w:val="left" w:pos="815"/>
                <w:tab w:val="left" w:pos="817"/>
              </w:tabs>
              <w:spacing w:line="182" w:lineRule="exact"/>
              <w:rPr>
                <w:sz w:val="24"/>
                <w:szCs w:val="24"/>
              </w:rPr>
            </w:pPr>
            <w:r w:rsidRPr="00B235F6">
              <w:rPr>
                <w:color w:val="171717"/>
                <w:sz w:val="24"/>
                <w:szCs w:val="24"/>
              </w:rPr>
              <w:t>Independent Government Cost</w:t>
            </w:r>
            <w:r w:rsidRPr="00B235F6">
              <w:rPr>
                <w:color w:val="171717"/>
                <w:spacing w:val="-10"/>
                <w:sz w:val="24"/>
                <w:szCs w:val="24"/>
              </w:rPr>
              <w:t xml:space="preserve"> </w:t>
            </w:r>
            <w:r w:rsidRPr="00B235F6">
              <w:rPr>
                <w:color w:val="171717"/>
                <w:sz w:val="24"/>
                <w:szCs w:val="24"/>
              </w:rPr>
              <w:t>Estimate</w:t>
            </w:r>
          </w:p>
          <w:p w14:paraId="241F30AF" w14:textId="77777777" w:rsidR="000734EC" w:rsidRPr="00B235F6" w:rsidRDefault="0012348B">
            <w:pPr>
              <w:pStyle w:val="TableParagraph"/>
              <w:numPr>
                <w:ilvl w:val="1"/>
                <w:numId w:val="9"/>
              </w:numPr>
              <w:tabs>
                <w:tab w:val="left" w:pos="815"/>
                <w:tab w:val="left" w:pos="817"/>
              </w:tabs>
              <w:spacing w:line="183" w:lineRule="exact"/>
              <w:rPr>
                <w:sz w:val="24"/>
                <w:szCs w:val="24"/>
              </w:rPr>
            </w:pPr>
            <w:r w:rsidRPr="00B235F6">
              <w:rPr>
                <w:color w:val="171717"/>
                <w:sz w:val="24"/>
                <w:szCs w:val="24"/>
              </w:rPr>
              <w:t>Proposal</w:t>
            </w:r>
            <w:r w:rsidRPr="00B235F6">
              <w:rPr>
                <w:color w:val="171717"/>
                <w:spacing w:val="-6"/>
                <w:sz w:val="24"/>
                <w:szCs w:val="24"/>
              </w:rPr>
              <w:t xml:space="preserve"> </w:t>
            </w:r>
            <w:r w:rsidRPr="00B235F6">
              <w:rPr>
                <w:color w:val="171717"/>
                <w:sz w:val="24"/>
                <w:szCs w:val="24"/>
              </w:rPr>
              <w:t>Evaluation</w:t>
            </w:r>
            <w:r w:rsidRPr="00B235F6">
              <w:rPr>
                <w:color w:val="171717"/>
                <w:spacing w:val="-7"/>
                <w:sz w:val="24"/>
                <w:szCs w:val="24"/>
              </w:rPr>
              <w:t xml:space="preserve"> </w:t>
            </w:r>
            <w:r w:rsidRPr="00B235F6">
              <w:rPr>
                <w:color w:val="171717"/>
                <w:sz w:val="24"/>
                <w:szCs w:val="24"/>
              </w:rPr>
              <w:t>Plan</w:t>
            </w:r>
            <w:r w:rsidRPr="00B235F6">
              <w:rPr>
                <w:color w:val="171717"/>
                <w:spacing w:val="-5"/>
                <w:sz w:val="24"/>
                <w:szCs w:val="24"/>
              </w:rPr>
              <w:t xml:space="preserve"> </w:t>
            </w:r>
            <w:r w:rsidRPr="00B235F6">
              <w:rPr>
                <w:color w:val="171717"/>
                <w:sz w:val="24"/>
                <w:szCs w:val="24"/>
              </w:rPr>
              <w:t>Bundling</w:t>
            </w:r>
            <w:r w:rsidRPr="00B235F6">
              <w:rPr>
                <w:color w:val="171717"/>
                <w:spacing w:val="-4"/>
                <w:sz w:val="24"/>
                <w:szCs w:val="24"/>
              </w:rPr>
              <w:t xml:space="preserve"> </w:t>
            </w:r>
            <w:r w:rsidRPr="00B235F6">
              <w:rPr>
                <w:color w:val="171717"/>
                <w:sz w:val="24"/>
                <w:szCs w:val="24"/>
              </w:rPr>
              <w:t>Determination</w:t>
            </w:r>
            <w:r w:rsidRPr="00B235F6">
              <w:rPr>
                <w:color w:val="171717"/>
                <w:spacing w:val="-5"/>
                <w:sz w:val="24"/>
                <w:szCs w:val="24"/>
              </w:rPr>
              <w:t xml:space="preserve"> </w:t>
            </w:r>
            <w:r w:rsidRPr="00B235F6">
              <w:rPr>
                <w:color w:val="171717"/>
                <w:sz w:val="24"/>
                <w:szCs w:val="24"/>
              </w:rPr>
              <w:t>(if</w:t>
            </w:r>
            <w:r w:rsidRPr="00B235F6">
              <w:rPr>
                <w:color w:val="171717"/>
                <w:spacing w:val="-5"/>
                <w:sz w:val="24"/>
                <w:szCs w:val="24"/>
              </w:rPr>
              <w:t xml:space="preserve"> </w:t>
            </w:r>
            <w:r w:rsidRPr="00B235F6">
              <w:rPr>
                <w:color w:val="171717"/>
                <w:sz w:val="24"/>
                <w:szCs w:val="24"/>
              </w:rPr>
              <w:t>needed)</w:t>
            </w:r>
          </w:p>
          <w:p w14:paraId="5B9B66A4" w14:textId="77777777" w:rsidR="000734EC" w:rsidRPr="00B235F6" w:rsidRDefault="0012348B">
            <w:pPr>
              <w:pStyle w:val="TableParagraph"/>
              <w:numPr>
                <w:ilvl w:val="1"/>
                <w:numId w:val="9"/>
              </w:numPr>
              <w:tabs>
                <w:tab w:val="left" w:pos="815"/>
                <w:tab w:val="left" w:pos="817"/>
              </w:tabs>
              <w:spacing w:before="2" w:line="183" w:lineRule="exact"/>
              <w:rPr>
                <w:sz w:val="24"/>
                <w:szCs w:val="24"/>
              </w:rPr>
            </w:pPr>
            <w:r w:rsidRPr="00B235F6">
              <w:rPr>
                <w:color w:val="171717"/>
                <w:sz w:val="24"/>
                <w:szCs w:val="24"/>
              </w:rPr>
              <w:t>Consolidation Determination (if</w:t>
            </w:r>
            <w:r w:rsidRPr="00B235F6">
              <w:rPr>
                <w:color w:val="171717"/>
                <w:spacing w:val="-12"/>
                <w:sz w:val="24"/>
                <w:szCs w:val="24"/>
              </w:rPr>
              <w:t xml:space="preserve"> </w:t>
            </w:r>
            <w:r w:rsidRPr="00B235F6">
              <w:rPr>
                <w:color w:val="171717"/>
                <w:sz w:val="24"/>
                <w:szCs w:val="24"/>
              </w:rPr>
              <w:t>needed)</w:t>
            </w:r>
          </w:p>
          <w:p w14:paraId="73BD7CD7" w14:textId="77777777" w:rsidR="000734EC" w:rsidRPr="00B235F6" w:rsidRDefault="0012348B">
            <w:pPr>
              <w:pStyle w:val="TableParagraph"/>
              <w:numPr>
                <w:ilvl w:val="1"/>
                <w:numId w:val="9"/>
              </w:numPr>
              <w:tabs>
                <w:tab w:val="left" w:pos="815"/>
                <w:tab w:val="left" w:pos="817"/>
              </w:tabs>
              <w:spacing w:line="182" w:lineRule="exact"/>
              <w:rPr>
                <w:sz w:val="24"/>
                <w:szCs w:val="24"/>
              </w:rPr>
            </w:pPr>
            <w:r w:rsidRPr="00B235F6">
              <w:rPr>
                <w:color w:val="171717"/>
                <w:sz w:val="24"/>
                <w:szCs w:val="24"/>
              </w:rPr>
              <w:t>Justification for Work Statement that is not</w:t>
            </w:r>
            <w:r w:rsidRPr="00B235F6">
              <w:rPr>
                <w:color w:val="171717"/>
                <w:spacing w:val="-21"/>
                <w:sz w:val="24"/>
                <w:szCs w:val="24"/>
              </w:rPr>
              <w:t xml:space="preserve"> </w:t>
            </w:r>
            <w:r w:rsidRPr="00B235F6">
              <w:rPr>
                <w:color w:val="171717"/>
                <w:sz w:val="24"/>
                <w:szCs w:val="24"/>
              </w:rPr>
              <w:t>Performance-Based</w:t>
            </w:r>
          </w:p>
          <w:p w14:paraId="476B2716" w14:textId="77777777" w:rsidR="000734EC" w:rsidRPr="00B235F6" w:rsidRDefault="0012348B">
            <w:pPr>
              <w:pStyle w:val="TableParagraph"/>
              <w:numPr>
                <w:ilvl w:val="1"/>
                <w:numId w:val="9"/>
              </w:numPr>
              <w:tabs>
                <w:tab w:val="left" w:pos="815"/>
                <w:tab w:val="left" w:pos="817"/>
              </w:tabs>
              <w:spacing w:line="183" w:lineRule="exact"/>
              <w:rPr>
                <w:sz w:val="24"/>
                <w:szCs w:val="24"/>
              </w:rPr>
            </w:pPr>
            <w:r w:rsidRPr="00B235F6">
              <w:rPr>
                <w:color w:val="171717"/>
                <w:sz w:val="24"/>
                <w:szCs w:val="24"/>
              </w:rPr>
              <w:t>TO</w:t>
            </w:r>
            <w:r w:rsidRPr="00B235F6">
              <w:rPr>
                <w:color w:val="171717"/>
                <w:spacing w:val="-4"/>
                <w:sz w:val="24"/>
                <w:szCs w:val="24"/>
              </w:rPr>
              <w:t xml:space="preserve"> </w:t>
            </w:r>
            <w:r w:rsidRPr="00B235F6">
              <w:rPr>
                <w:color w:val="171717"/>
                <w:sz w:val="24"/>
                <w:szCs w:val="24"/>
              </w:rPr>
              <w:t>unique</w:t>
            </w:r>
            <w:r w:rsidRPr="00B235F6">
              <w:rPr>
                <w:color w:val="171717"/>
                <w:spacing w:val="-5"/>
                <w:sz w:val="24"/>
                <w:szCs w:val="24"/>
              </w:rPr>
              <w:t xml:space="preserve"> </w:t>
            </w:r>
            <w:r w:rsidRPr="00B235F6">
              <w:rPr>
                <w:color w:val="171717"/>
                <w:sz w:val="24"/>
                <w:szCs w:val="24"/>
              </w:rPr>
              <w:t>Defense</w:t>
            </w:r>
            <w:r w:rsidRPr="00B235F6">
              <w:rPr>
                <w:color w:val="171717"/>
                <w:spacing w:val="-5"/>
                <w:sz w:val="24"/>
                <w:szCs w:val="24"/>
              </w:rPr>
              <w:t xml:space="preserve"> </w:t>
            </w:r>
            <w:r w:rsidRPr="00B235F6">
              <w:rPr>
                <w:color w:val="171717"/>
                <w:sz w:val="24"/>
                <w:szCs w:val="24"/>
              </w:rPr>
              <w:t>Department</w:t>
            </w:r>
            <w:r w:rsidRPr="00B235F6">
              <w:rPr>
                <w:color w:val="171717"/>
                <w:spacing w:val="-4"/>
                <w:sz w:val="24"/>
                <w:szCs w:val="24"/>
              </w:rPr>
              <w:t xml:space="preserve"> </w:t>
            </w:r>
            <w:r w:rsidRPr="00B235F6">
              <w:rPr>
                <w:color w:val="171717"/>
                <w:sz w:val="24"/>
                <w:szCs w:val="24"/>
              </w:rPr>
              <w:t>Form</w:t>
            </w:r>
            <w:r w:rsidRPr="00B235F6">
              <w:rPr>
                <w:color w:val="171717"/>
                <w:spacing w:val="-5"/>
                <w:sz w:val="24"/>
                <w:szCs w:val="24"/>
              </w:rPr>
              <w:t xml:space="preserve"> </w:t>
            </w:r>
            <w:r w:rsidRPr="00B235F6">
              <w:rPr>
                <w:color w:val="171717"/>
                <w:sz w:val="24"/>
                <w:szCs w:val="24"/>
              </w:rPr>
              <w:t>254</w:t>
            </w:r>
            <w:r w:rsidRPr="00B235F6">
              <w:rPr>
                <w:color w:val="171717"/>
                <w:spacing w:val="-1"/>
                <w:sz w:val="24"/>
                <w:szCs w:val="24"/>
              </w:rPr>
              <w:t xml:space="preserve"> </w:t>
            </w:r>
            <w:r w:rsidRPr="00B235F6">
              <w:rPr>
                <w:color w:val="171717"/>
                <w:spacing w:val="-3"/>
                <w:sz w:val="24"/>
                <w:szCs w:val="24"/>
              </w:rPr>
              <w:t>(only</w:t>
            </w:r>
            <w:r w:rsidRPr="00B235F6">
              <w:rPr>
                <w:color w:val="171717"/>
                <w:spacing w:val="-1"/>
                <w:sz w:val="24"/>
                <w:szCs w:val="24"/>
              </w:rPr>
              <w:t xml:space="preserve"> </w:t>
            </w:r>
            <w:r w:rsidRPr="00B235F6">
              <w:rPr>
                <w:color w:val="171717"/>
                <w:sz w:val="24"/>
                <w:szCs w:val="24"/>
              </w:rPr>
              <w:t>if</w:t>
            </w:r>
            <w:r w:rsidRPr="00B235F6">
              <w:rPr>
                <w:color w:val="171717"/>
                <w:spacing w:val="-7"/>
                <w:sz w:val="24"/>
                <w:szCs w:val="24"/>
              </w:rPr>
              <w:t xml:space="preserve"> </w:t>
            </w:r>
            <w:r w:rsidRPr="00B235F6">
              <w:rPr>
                <w:color w:val="171717"/>
                <w:sz w:val="24"/>
                <w:szCs w:val="24"/>
              </w:rPr>
              <w:t>security</w:t>
            </w:r>
            <w:r w:rsidRPr="00B235F6">
              <w:rPr>
                <w:color w:val="171717"/>
                <w:spacing w:val="-3"/>
                <w:sz w:val="24"/>
                <w:szCs w:val="24"/>
              </w:rPr>
              <w:t xml:space="preserve"> </w:t>
            </w:r>
            <w:r w:rsidRPr="00B235F6">
              <w:rPr>
                <w:color w:val="171717"/>
                <w:sz w:val="24"/>
                <w:szCs w:val="24"/>
              </w:rPr>
              <w:t>requirements)</w:t>
            </w:r>
          </w:p>
        </w:tc>
      </w:tr>
      <w:tr w:rsidR="000734EC" w:rsidRPr="00AA186E" w14:paraId="0468A68B" w14:textId="77777777">
        <w:trPr>
          <w:trHeight w:val="1967"/>
        </w:trPr>
        <w:tc>
          <w:tcPr>
            <w:tcW w:w="10536" w:type="dxa"/>
            <w:gridSpan w:val="2"/>
          </w:tcPr>
          <w:p w14:paraId="1D2A106A" w14:textId="77777777" w:rsidR="000734EC" w:rsidRPr="00B235F6" w:rsidRDefault="0012348B">
            <w:pPr>
              <w:pStyle w:val="TableParagraph"/>
              <w:numPr>
                <w:ilvl w:val="0"/>
                <w:numId w:val="8"/>
              </w:numPr>
              <w:tabs>
                <w:tab w:val="left" w:pos="300"/>
              </w:tabs>
              <w:spacing w:before="17"/>
              <w:rPr>
                <w:b/>
                <w:sz w:val="24"/>
                <w:szCs w:val="24"/>
              </w:rPr>
            </w:pPr>
            <w:r w:rsidRPr="00B235F6">
              <w:rPr>
                <w:b/>
                <w:color w:val="171717"/>
                <w:sz w:val="24"/>
                <w:szCs w:val="24"/>
              </w:rPr>
              <w:t>TO</w:t>
            </w:r>
            <w:r w:rsidRPr="00B235F6">
              <w:rPr>
                <w:b/>
                <w:color w:val="171717"/>
                <w:spacing w:val="-5"/>
                <w:sz w:val="24"/>
                <w:szCs w:val="24"/>
              </w:rPr>
              <w:t xml:space="preserve"> </w:t>
            </w:r>
            <w:r w:rsidRPr="00B235F6">
              <w:rPr>
                <w:b/>
                <w:color w:val="171717"/>
                <w:sz w:val="24"/>
                <w:szCs w:val="24"/>
              </w:rPr>
              <w:t>Information</w:t>
            </w:r>
          </w:p>
          <w:p w14:paraId="71C483F4" w14:textId="77777777" w:rsidR="000734EC" w:rsidRPr="00B235F6" w:rsidRDefault="000734EC">
            <w:pPr>
              <w:pStyle w:val="TableParagraph"/>
              <w:rPr>
                <w:sz w:val="24"/>
                <w:szCs w:val="24"/>
              </w:rPr>
            </w:pPr>
          </w:p>
          <w:p w14:paraId="1B07127E" w14:textId="77777777" w:rsidR="000734EC" w:rsidRPr="00B235F6" w:rsidRDefault="0012348B">
            <w:pPr>
              <w:pStyle w:val="TableParagraph"/>
              <w:spacing w:line="280" w:lineRule="auto"/>
              <w:ind w:left="95"/>
              <w:rPr>
                <w:sz w:val="24"/>
                <w:szCs w:val="24"/>
              </w:rPr>
            </w:pPr>
            <w:r w:rsidRPr="00B235F6">
              <w:rPr>
                <w:b/>
                <w:color w:val="171717"/>
                <w:sz w:val="24"/>
                <w:szCs w:val="24"/>
              </w:rPr>
              <w:t>Contract</w:t>
            </w:r>
            <w:r w:rsidRPr="00B235F6">
              <w:rPr>
                <w:b/>
                <w:color w:val="171717"/>
                <w:spacing w:val="-6"/>
                <w:sz w:val="24"/>
                <w:szCs w:val="24"/>
              </w:rPr>
              <w:t xml:space="preserve"> </w:t>
            </w:r>
            <w:r w:rsidRPr="00B235F6">
              <w:rPr>
                <w:b/>
                <w:color w:val="171717"/>
                <w:spacing w:val="-3"/>
                <w:sz w:val="24"/>
                <w:szCs w:val="24"/>
              </w:rPr>
              <w:t>Type</w:t>
            </w:r>
            <w:r w:rsidRPr="00B235F6">
              <w:rPr>
                <w:b/>
                <w:color w:val="171717"/>
                <w:spacing w:val="-8"/>
                <w:sz w:val="24"/>
                <w:szCs w:val="24"/>
              </w:rPr>
              <w:t xml:space="preserve"> </w:t>
            </w:r>
            <w:r w:rsidRPr="00B235F6">
              <w:rPr>
                <w:color w:val="171717"/>
                <w:sz w:val="24"/>
                <w:szCs w:val="24"/>
              </w:rPr>
              <w:t>(check</w:t>
            </w:r>
            <w:r w:rsidRPr="00B235F6">
              <w:rPr>
                <w:color w:val="171717"/>
                <w:spacing w:val="-6"/>
                <w:sz w:val="24"/>
                <w:szCs w:val="24"/>
              </w:rPr>
              <w:t xml:space="preserve"> </w:t>
            </w:r>
            <w:r w:rsidRPr="00B235F6">
              <w:rPr>
                <w:color w:val="171717"/>
                <w:sz w:val="24"/>
                <w:szCs w:val="24"/>
              </w:rPr>
              <w:t>one)</w:t>
            </w:r>
            <w:r w:rsidRPr="00B235F6">
              <w:rPr>
                <w:color w:val="171717"/>
                <w:spacing w:val="-8"/>
                <w:sz w:val="24"/>
                <w:szCs w:val="24"/>
              </w:rPr>
              <w:t xml:space="preserve"> </w:t>
            </w:r>
            <w:r w:rsidRPr="00B235F6">
              <w:rPr>
                <w:color w:val="171717"/>
                <w:sz w:val="24"/>
                <w:szCs w:val="24"/>
              </w:rPr>
              <w:t>Time</w:t>
            </w:r>
            <w:r w:rsidRPr="00B235F6">
              <w:rPr>
                <w:color w:val="171717"/>
                <w:spacing w:val="-9"/>
                <w:sz w:val="24"/>
                <w:szCs w:val="24"/>
              </w:rPr>
              <w:t xml:space="preserve"> </w:t>
            </w:r>
            <w:r w:rsidRPr="00B235F6">
              <w:rPr>
                <w:color w:val="171717"/>
                <w:sz w:val="24"/>
                <w:szCs w:val="24"/>
              </w:rPr>
              <w:t>and</w:t>
            </w:r>
            <w:r w:rsidRPr="00B235F6">
              <w:rPr>
                <w:color w:val="171717"/>
                <w:spacing w:val="-9"/>
                <w:sz w:val="24"/>
                <w:szCs w:val="24"/>
              </w:rPr>
              <w:t xml:space="preserve"> </w:t>
            </w:r>
            <w:r w:rsidRPr="00B235F6">
              <w:rPr>
                <w:color w:val="171717"/>
                <w:sz w:val="24"/>
                <w:szCs w:val="24"/>
              </w:rPr>
              <w:t>Materials</w:t>
            </w:r>
            <w:r w:rsidRPr="00B235F6">
              <w:rPr>
                <w:color w:val="171717"/>
                <w:spacing w:val="-6"/>
                <w:sz w:val="24"/>
                <w:szCs w:val="24"/>
              </w:rPr>
              <w:t xml:space="preserve"> </w:t>
            </w:r>
            <w:r w:rsidRPr="00B235F6">
              <w:rPr>
                <w:color w:val="171717"/>
                <w:sz w:val="24"/>
                <w:szCs w:val="24"/>
              </w:rPr>
              <w:t>(T&amp;M)</w:t>
            </w:r>
            <w:r w:rsidRPr="00B235F6">
              <w:rPr>
                <w:color w:val="171717"/>
                <w:spacing w:val="-7"/>
                <w:sz w:val="24"/>
                <w:szCs w:val="24"/>
              </w:rPr>
              <w:t xml:space="preserve"> </w:t>
            </w:r>
            <w:r w:rsidRPr="00B235F6">
              <w:rPr>
                <w:color w:val="171717"/>
                <w:sz w:val="24"/>
                <w:szCs w:val="24"/>
              </w:rPr>
              <w:t>and</w:t>
            </w:r>
            <w:r w:rsidRPr="00B235F6">
              <w:rPr>
                <w:color w:val="171717"/>
                <w:spacing w:val="-11"/>
                <w:sz w:val="24"/>
                <w:szCs w:val="24"/>
              </w:rPr>
              <w:t xml:space="preserve"> </w:t>
            </w:r>
            <w:r w:rsidRPr="00B235F6">
              <w:rPr>
                <w:color w:val="171717"/>
                <w:sz w:val="24"/>
                <w:szCs w:val="24"/>
              </w:rPr>
              <w:t>Cost</w:t>
            </w:r>
            <w:r w:rsidRPr="00B235F6">
              <w:rPr>
                <w:color w:val="171717"/>
                <w:spacing w:val="-7"/>
                <w:sz w:val="24"/>
                <w:szCs w:val="24"/>
              </w:rPr>
              <w:t xml:space="preserve"> </w:t>
            </w:r>
            <w:r w:rsidRPr="00B235F6">
              <w:rPr>
                <w:color w:val="171717"/>
                <w:spacing w:val="-3"/>
                <w:sz w:val="24"/>
                <w:szCs w:val="24"/>
              </w:rPr>
              <w:t>Reimbursement</w:t>
            </w:r>
            <w:r w:rsidRPr="00B235F6">
              <w:rPr>
                <w:color w:val="171717"/>
                <w:spacing w:val="-9"/>
                <w:sz w:val="24"/>
                <w:szCs w:val="24"/>
              </w:rPr>
              <w:t xml:space="preserve"> </w:t>
            </w:r>
            <w:r w:rsidRPr="00B235F6">
              <w:rPr>
                <w:color w:val="171717"/>
                <w:sz w:val="24"/>
                <w:szCs w:val="24"/>
              </w:rPr>
              <w:t>(CR)</w:t>
            </w:r>
            <w:r w:rsidRPr="00B235F6">
              <w:rPr>
                <w:color w:val="171717"/>
                <w:spacing w:val="-8"/>
                <w:sz w:val="24"/>
                <w:szCs w:val="24"/>
              </w:rPr>
              <w:t xml:space="preserve"> </w:t>
            </w:r>
            <w:r w:rsidRPr="00B235F6">
              <w:rPr>
                <w:color w:val="171717"/>
                <w:sz w:val="24"/>
                <w:szCs w:val="24"/>
              </w:rPr>
              <w:t>contract</w:t>
            </w:r>
            <w:r w:rsidRPr="00B235F6">
              <w:rPr>
                <w:color w:val="171717"/>
                <w:spacing w:val="-9"/>
                <w:sz w:val="24"/>
                <w:szCs w:val="24"/>
              </w:rPr>
              <w:t xml:space="preserve"> </w:t>
            </w:r>
            <w:r w:rsidRPr="00B235F6">
              <w:rPr>
                <w:color w:val="171717"/>
                <w:sz w:val="24"/>
                <w:szCs w:val="24"/>
              </w:rPr>
              <w:t>types</w:t>
            </w:r>
            <w:r w:rsidRPr="00B235F6">
              <w:rPr>
                <w:color w:val="171717"/>
                <w:spacing w:val="-8"/>
                <w:sz w:val="24"/>
                <w:szCs w:val="24"/>
              </w:rPr>
              <w:t xml:space="preserve"> </w:t>
            </w:r>
            <w:r w:rsidRPr="00B235F6">
              <w:rPr>
                <w:color w:val="171717"/>
                <w:sz w:val="24"/>
                <w:szCs w:val="24"/>
              </w:rPr>
              <w:t>require</w:t>
            </w:r>
            <w:r w:rsidRPr="00B235F6">
              <w:rPr>
                <w:color w:val="171717"/>
                <w:spacing w:val="-9"/>
                <w:sz w:val="24"/>
                <w:szCs w:val="24"/>
              </w:rPr>
              <w:t xml:space="preserve"> </w:t>
            </w:r>
            <w:r w:rsidRPr="00B235F6">
              <w:rPr>
                <w:color w:val="171717"/>
                <w:sz w:val="24"/>
                <w:szCs w:val="24"/>
              </w:rPr>
              <w:t>justification</w:t>
            </w:r>
            <w:r w:rsidRPr="00B235F6">
              <w:rPr>
                <w:color w:val="171717"/>
                <w:spacing w:val="-7"/>
                <w:sz w:val="24"/>
                <w:szCs w:val="24"/>
              </w:rPr>
              <w:t xml:space="preserve"> </w:t>
            </w:r>
            <w:r w:rsidRPr="00B235F6">
              <w:rPr>
                <w:color w:val="171717"/>
                <w:sz w:val="24"/>
                <w:szCs w:val="24"/>
              </w:rPr>
              <w:t>in</w:t>
            </w:r>
            <w:r w:rsidRPr="00B235F6">
              <w:rPr>
                <w:color w:val="171717"/>
                <w:spacing w:val="-9"/>
                <w:sz w:val="24"/>
                <w:szCs w:val="24"/>
              </w:rPr>
              <w:t xml:space="preserve"> </w:t>
            </w:r>
            <w:r w:rsidRPr="00B235F6">
              <w:rPr>
                <w:color w:val="171717"/>
                <w:sz w:val="24"/>
                <w:szCs w:val="24"/>
              </w:rPr>
              <w:t>accordance</w:t>
            </w:r>
            <w:r w:rsidRPr="00B235F6">
              <w:rPr>
                <w:color w:val="171717"/>
                <w:spacing w:val="-9"/>
                <w:sz w:val="24"/>
                <w:szCs w:val="24"/>
              </w:rPr>
              <w:t xml:space="preserve"> </w:t>
            </w:r>
            <w:r w:rsidRPr="00B235F6">
              <w:rPr>
                <w:color w:val="171717"/>
                <w:sz w:val="24"/>
                <w:szCs w:val="24"/>
              </w:rPr>
              <w:t>with</w:t>
            </w:r>
            <w:r w:rsidRPr="00B235F6">
              <w:rPr>
                <w:color w:val="171717"/>
                <w:spacing w:val="-7"/>
                <w:sz w:val="24"/>
                <w:szCs w:val="24"/>
              </w:rPr>
              <w:t xml:space="preserve"> </w:t>
            </w:r>
            <w:r w:rsidRPr="00B235F6">
              <w:rPr>
                <w:color w:val="171717"/>
                <w:sz w:val="24"/>
                <w:szCs w:val="24"/>
              </w:rPr>
              <w:t>(IAW)</w:t>
            </w:r>
            <w:r w:rsidRPr="00B235F6">
              <w:rPr>
                <w:color w:val="171717"/>
                <w:spacing w:val="-8"/>
                <w:sz w:val="24"/>
                <w:szCs w:val="24"/>
              </w:rPr>
              <w:t xml:space="preserve"> </w:t>
            </w:r>
            <w:r w:rsidRPr="00B235F6">
              <w:rPr>
                <w:color w:val="171717"/>
                <w:sz w:val="24"/>
                <w:szCs w:val="24"/>
              </w:rPr>
              <w:t>Federal</w:t>
            </w:r>
            <w:r w:rsidRPr="00B235F6">
              <w:rPr>
                <w:color w:val="171717"/>
                <w:spacing w:val="-8"/>
                <w:sz w:val="24"/>
                <w:szCs w:val="24"/>
              </w:rPr>
              <w:t xml:space="preserve"> </w:t>
            </w:r>
            <w:r w:rsidRPr="00B235F6">
              <w:rPr>
                <w:color w:val="171717"/>
                <w:sz w:val="24"/>
                <w:szCs w:val="24"/>
              </w:rPr>
              <w:t>Acquisition Regulation</w:t>
            </w:r>
            <w:r w:rsidRPr="00B235F6">
              <w:rPr>
                <w:color w:val="171717"/>
                <w:spacing w:val="-4"/>
                <w:sz w:val="24"/>
                <w:szCs w:val="24"/>
              </w:rPr>
              <w:t xml:space="preserve"> </w:t>
            </w:r>
            <w:r w:rsidRPr="00B235F6">
              <w:rPr>
                <w:color w:val="171717"/>
                <w:sz w:val="24"/>
                <w:szCs w:val="24"/>
              </w:rPr>
              <w:t>(FAR)</w:t>
            </w:r>
            <w:r w:rsidRPr="00B235F6">
              <w:rPr>
                <w:color w:val="171717"/>
                <w:spacing w:val="-6"/>
                <w:sz w:val="24"/>
                <w:szCs w:val="24"/>
              </w:rPr>
              <w:t xml:space="preserve"> </w:t>
            </w:r>
            <w:r w:rsidRPr="00B235F6">
              <w:rPr>
                <w:color w:val="171717"/>
                <w:sz w:val="24"/>
                <w:szCs w:val="24"/>
              </w:rPr>
              <w:t>(the</w:t>
            </w:r>
            <w:r w:rsidRPr="00B235F6">
              <w:rPr>
                <w:color w:val="171717"/>
                <w:spacing w:val="-7"/>
                <w:sz w:val="24"/>
                <w:szCs w:val="24"/>
              </w:rPr>
              <w:t xml:space="preserve"> </w:t>
            </w:r>
            <w:r w:rsidRPr="00B235F6">
              <w:rPr>
                <w:color w:val="171717"/>
                <w:sz w:val="24"/>
                <w:szCs w:val="24"/>
              </w:rPr>
              <w:t>ordering</w:t>
            </w:r>
            <w:r w:rsidRPr="00B235F6">
              <w:rPr>
                <w:color w:val="171717"/>
                <w:spacing w:val="-6"/>
                <w:sz w:val="24"/>
                <w:szCs w:val="24"/>
              </w:rPr>
              <w:t xml:space="preserve"> </w:t>
            </w:r>
            <w:r w:rsidRPr="00B235F6">
              <w:rPr>
                <w:color w:val="171717"/>
                <w:sz w:val="24"/>
                <w:szCs w:val="24"/>
              </w:rPr>
              <w:t>contracting</w:t>
            </w:r>
            <w:r w:rsidRPr="00B235F6">
              <w:rPr>
                <w:color w:val="171717"/>
                <w:spacing w:val="-3"/>
                <w:sz w:val="24"/>
                <w:szCs w:val="24"/>
              </w:rPr>
              <w:t xml:space="preserve"> </w:t>
            </w:r>
            <w:r w:rsidRPr="00B235F6">
              <w:rPr>
                <w:color w:val="171717"/>
                <w:sz w:val="24"/>
                <w:szCs w:val="24"/>
              </w:rPr>
              <w:t>officer</w:t>
            </w:r>
            <w:r w:rsidRPr="00B235F6">
              <w:rPr>
                <w:color w:val="171717"/>
                <w:spacing w:val="-6"/>
                <w:sz w:val="24"/>
                <w:szCs w:val="24"/>
              </w:rPr>
              <w:t xml:space="preserve"> </w:t>
            </w:r>
            <w:r w:rsidRPr="00B235F6">
              <w:rPr>
                <w:color w:val="171717"/>
                <w:sz w:val="24"/>
                <w:szCs w:val="24"/>
              </w:rPr>
              <w:t>makes</w:t>
            </w:r>
            <w:r w:rsidRPr="00B235F6">
              <w:rPr>
                <w:color w:val="171717"/>
                <w:spacing w:val="-3"/>
                <w:sz w:val="24"/>
                <w:szCs w:val="24"/>
              </w:rPr>
              <w:t xml:space="preserve"> </w:t>
            </w:r>
            <w:r w:rsidRPr="00B235F6">
              <w:rPr>
                <w:color w:val="171717"/>
                <w:sz w:val="24"/>
                <w:szCs w:val="24"/>
              </w:rPr>
              <w:t>the</w:t>
            </w:r>
            <w:r w:rsidRPr="00B235F6">
              <w:rPr>
                <w:color w:val="171717"/>
                <w:spacing w:val="-6"/>
                <w:sz w:val="24"/>
                <w:szCs w:val="24"/>
              </w:rPr>
              <w:t xml:space="preserve"> </w:t>
            </w:r>
            <w:r w:rsidRPr="00B235F6">
              <w:rPr>
                <w:color w:val="171717"/>
                <w:sz w:val="24"/>
                <w:szCs w:val="24"/>
              </w:rPr>
              <w:t>final</w:t>
            </w:r>
            <w:r w:rsidRPr="00B235F6">
              <w:rPr>
                <w:color w:val="171717"/>
                <w:spacing w:val="-8"/>
                <w:sz w:val="24"/>
                <w:szCs w:val="24"/>
              </w:rPr>
              <w:t xml:space="preserve"> </w:t>
            </w:r>
            <w:r w:rsidRPr="00B235F6">
              <w:rPr>
                <w:color w:val="171717"/>
                <w:sz w:val="24"/>
                <w:szCs w:val="24"/>
              </w:rPr>
              <w:t>determination</w:t>
            </w:r>
            <w:r w:rsidRPr="00B235F6">
              <w:rPr>
                <w:color w:val="171717"/>
                <w:spacing w:val="-7"/>
                <w:sz w:val="24"/>
                <w:szCs w:val="24"/>
              </w:rPr>
              <w:t xml:space="preserve"> </w:t>
            </w:r>
            <w:r w:rsidRPr="00B235F6">
              <w:rPr>
                <w:color w:val="171717"/>
                <w:sz w:val="24"/>
                <w:szCs w:val="24"/>
              </w:rPr>
              <w:t>of</w:t>
            </w:r>
            <w:r w:rsidRPr="00B235F6">
              <w:rPr>
                <w:color w:val="171717"/>
                <w:spacing w:val="-7"/>
                <w:sz w:val="24"/>
                <w:szCs w:val="24"/>
              </w:rPr>
              <w:t xml:space="preserve"> </w:t>
            </w:r>
            <w:r w:rsidRPr="00B235F6">
              <w:rPr>
                <w:color w:val="171717"/>
                <w:sz w:val="24"/>
                <w:szCs w:val="24"/>
              </w:rPr>
              <w:t>which</w:t>
            </w:r>
            <w:r w:rsidRPr="00B235F6">
              <w:rPr>
                <w:color w:val="171717"/>
                <w:spacing w:val="-7"/>
                <w:sz w:val="24"/>
                <w:szCs w:val="24"/>
              </w:rPr>
              <w:t xml:space="preserve"> </w:t>
            </w:r>
            <w:r w:rsidRPr="00B235F6">
              <w:rPr>
                <w:color w:val="171717"/>
                <w:sz w:val="24"/>
                <w:szCs w:val="24"/>
              </w:rPr>
              <w:t>order</w:t>
            </w:r>
            <w:r w:rsidRPr="00B235F6">
              <w:rPr>
                <w:color w:val="171717"/>
                <w:spacing w:val="-5"/>
                <w:sz w:val="24"/>
                <w:szCs w:val="24"/>
              </w:rPr>
              <w:t xml:space="preserve"> </w:t>
            </w:r>
            <w:r w:rsidRPr="00B235F6">
              <w:rPr>
                <w:color w:val="171717"/>
                <w:sz w:val="24"/>
                <w:szCs w:val="24"/>
              </w:rPr>
              <w:t>type</w:t>
            </w:r>
            <w:r w:rsidRPr="00B235F6">
              <w:rPr>
                <w:color w:val="171717"/>
                <w:spacing w:val="-5"/>
                <w:sz w:val="24"/>
                <w:szCs w:val="24"/>
              </w:rPr>
              <w:t xml:space="preserve"> </w:t>
            </w:r>
            <w:r w:rsidRPr="00B235F6">
              <w:rPr>
                <w:color w:val="171717"/>
                <w:sz w:val="24"/>
                <w:szCs w:val="24"/>
              </w:rPr>
              <w:t>is</w:t>
            </w:r>
            <w:r w:rsidRPr="00B235F6">
              <w:rPr>
                <w:color w:val="171717"/>
                <w:spacing w:val="-3"/>
                <w:sz w:val="24"/>
                <w:szCs w:val="24"/>
              </w:rPr>
              <w:t xml:space="preserve"> </w:t>
            </w:r>
            <w:r w:rsidRPr="00B235F6">
              <w:rPr>
                <w:color w:val="171717"/>
                <w:sz w:val="24"/>
                <w:szCs w:val="24"/>
              </w:rPr>
              <w:t>in</w:t>
            </w:r>
            <w:r w:rsidRPr="00B235F6">
              <w:rPr>
                <w:color w:val="171717"/>
                <w:spacing w:val="-7"/>
                <w:sz w:val="24"/>
                <w:szCs w:val="24"/>
              </w:rPr>
              <w:t xml:space="preserve"> </w:t>
            </w:r>
            <w:r w:rsidRPr="00B235F6">
              <w:rPr>
                <w:color w:val="171717"/>
                <w:sz w:val="24"/>
                <w:szCs w:val="24"/>
              </w:rPr>
              <w:t>the</w:t>
            </w:r>
            <w:r w:rsidRPr="00B235F6">
              <w:rPr>
                <w:color w:val="171717"/>
                <w:spacing w:val="-7"/>
                <w:sz w:val="24"/>
                <w:szCs w:val="24"/>
              </w:rPr>
              <w:t xml:space="preserve"> </w:t>
            </w:r>
            <w:r w:rsidRPr="00B235F6">
              <w:rPr>
                <w:color w:val="171717"/>
                <w:sz w:val="24"/>
                <w:szCs w:val="24"/>
              </w:rPr>
              <w:t>best</w:t>
            </w:r>
            <w:r w:rsidRPr="00B235F6">
              <w:rPr>
                <w:color w:val="171717"/>
                <w:spacing w:val="-7"/>
                <w:sz w:val="24"/>
                <w:szCs w:val="24"/>
              </w:rPr>
              <w:t xml:space="preserve"> </w:t>
            </w:r>
            <w:r w:rsidRPr="00B235F6">
              <w:rPr>
                <w:color w:val="171717"/>
                <w:sz w:val="24"/>
                <w:szCs w:val="24"/>
              </w:rPr>
              <w:t>interest</w:t>
            </w:r>
            <w:r w:rsidRPr="00B235F6">
              <w:rPr>
                <w:color w:val="171717"/>
                <w:spacing w:val="-4"/>
                <w:sz w:val="24"/>
                <w:szCs w:val="24"/>
              </w:rPr>
              <w:t xml:space="preserve"> </w:t>
            </w:r>
            <w:r w:rsidRPr="00B235F6">
              <w:rPr>
                <w:color w:val="171717"/>
                <w:sz w:val="24"/>
                <w:szCs w:val="24"/>
              </w:rPr>
              <w:t>of</w:t>
            </w:r>
            <w:r w:rsidRPr="00B235F6">
              <w:rPr>
                <w:color w:val="171717"/>
                <w:spacing w:val="-3"/>
                <w:sz w:val="24"/>
                <w:szCs w:val="24"/>
              </w:rPr>
              <w:t xml:space="preserve"> </w:t>
            </w:r>
            <w:r w:rsidRPr="00B235F6">
              <w:rPr>
                <w:color w:val="171717"/>
                <w:sz w:val="24"/>
                <w:szCs w:val="24"/>
              </w:rPr>
              <w:t>the</w:t>
            </w:r>
            <w:r w:rsidRPr="00B235F6">
              <w:rPr>
                <w:color w:val="171717"/>
                <w:spacing w:val="-9"/>
                <w:sz w:val="24"/>
                <w:szCs w:val="24"/>
              </w:rPr>
              <w:t xml:space="preserve"> </w:t>
            </w:r>
            <w:r w:rsidRPr="00B235F6">
              <w:rPr>
                <w:color w:val="171717"/>
                <w:sz w:val="24"/>
                <w:szCs w:val="24"/>
              </w:rPr>
              <w:t>government).</w:t>
            </w:r>
          </w:p>
          <w:p w14:paraId="795D2025" w14:textId="77777777" w:rsidR="000734EC" w:rsidRPr="00B235F6" w:rsidRDefault="000734EC">
            <w:pPr>
              <w:pStyle w:val="TableParagraph"/>
              <w:spacing w:before="9"/>
              <w:rPr>
                <w:sz w:val="24"/>
                <w:szCs w:val="24"/>
              </w:rPr>
            </w:pPr>
          </w:p>
          <w:p w14:paraId="04A72A60" w14:textId="77777777" w:rsidR="000734EC" w:rsidRPr="00B235F6" w:rsidRDefault="0012348B">
            <w:pPr>
              <w:pStyle w:val="TableParagraph"/>
              <w:numPr>
                <w:ilvl w:val="1"/>
                <w:numId w:val="8"/>
              </w:numPr>
              <w:tabs>
                <w:tab w:val="left" w:pos="815"/>
                <w:tab w:val="left" w:pos="817"/>
              </w:tabs>
              <w:spacing w:line="183" w:lineRule="exact"/>
              <w:rPr>
                <w:sz w:val="24"/>
                <w:szCs w:val="24"/>
              </w:rPr>
            </w:pPr>
            <w:r w:rsidRPr="00B235F6">
              <w:rPr>
                <w:color w:val="171717"/>
                <w:sz w:val="24"/>
                <w:szCs w:val="24"/>
              </w:rPr>
              <w:t>Firm</w:t>
            </w:r>
            <w:r w:rsidRPr="00B235F6">
              <w:rPr>
                <w:color w:val="171717"/>
                <w:spacing w:val="-13"/>
                <w:sz w:val="24"/>
                <w:szCs w:val="24"/>
              </w:rPr>
              <w:t xml:space="preserve"> </w:t>
            </w:r>
            <w:r w:rsidRPr="00B235F6">
              <w:rPr>
                <w:color w:val="171717"/>
                <w:sz w:val="24"/>
                <w:szCs w:val="24"/>
              </w:rPr>
              <w:t>Fixed</w:t>
            </w:r>
            <w:r w:rsidRPr="00B235F6">
              <w:rPr>
                <w:color w:val="171717"/>
                <w:spacing w:val="-13"/>
                <w:sz w:val="24"/>
                <w:szCs w:val="24"/>
              </w:rPr>
              <w:t xml:space="preserve"> </w:t>
            </w:r>
            <w:r w:rsidRPr="00B235F6">
              <w:rPr>
                <w:color w:val="171717"/>
                <w:sz w:val="24"/>
                <w:szCs w:val="24"/>
              </w:rPr>
              <w:t>Price</w:t>
            </w:r>
            <w:r w:rsidRPr="00B235F6">
              <w:rPr>
                <w:color w:val="171717"/>
                <w:spacing w:val="-12"/>
                <w:sz w:val="24"/>
                <w:szCs w:val="24"/>
              </w:rPr>
              <w:t xml:space="preserve"> </w:t>
            </w:r>
            <w:r w:rsidRPr="00B235F6">
              <w:rPr>
                <w:color w:val="171717"/>
                <w:sz w:val="24"/>
                <w:szCs w:val="24"/>
              </w:rPr>
              <w:t>(no</w:t>
            </w:r>
            <w:r w:rsidRPr="00B235F6">
              <w:rPr>
                <w:color w:val="171717"/>
                <w:spacing w:val="-13"/>
                <w:sz w:val="24"/>
                <w:szCs w:val="24"/>
              </w:rPr>
              <w:t xml:space="preserve"> </w:t>
            </w:r>
            <w:r w:rsidRPr="00B235F6">
              <w:rPr>
                <w:color w:val="171717"/>
                <w:sz w:val="24"/>
                <w:szCs w:val="24"/>
              </w:rPr>
              <w:t>justification</w:t>
            </w:r>
            <w:r w:rsidRPr="00B235F6">
              <w:rPr>
                <w:color w:val="171717"/>
                <w:spacing w:val="-13"/>
                <w:sz w:val="24"/>
                <w:szCs w:val="24"/>
              </w:rPr>
              <w:t xml:space="preserve"> </w:t>
            </w:r>
            <w:r w:rsidRPr="00B235F6">
              <w:rPr>
                <w:color w:val="171717"/>
                <w:sz w:val="24"/>
                <w:szCs w:val="24"/>
              </w:rPr>
              <w:t>required)</w:t>
            </w:r>
          </w:p>
          <w:p w14:paraId="1C114CF7" w14:textId="77777777" w:rsidR="000734EC" w:rsidRPr="00B235F6" w:rsidRDefault="0012348B">
            <w:pPr>
              <w:pStyle w:val="TableParagraph"/>
              <w:numPr>
                <w:ilvl w:val="1"/>
                <w:numId w:val="8"/>
              </w:numPr>
              <w:tabs>
                <w:tab w:val="left" w:pos="815"/>
                <w:tab w:val="left" w:pos="817"/>
              </w:tabs>
              <w:spacing w:line="182" w:lineRule="exact"/>
              <w:rPr>
                <w:sz w:val="24"/>
                <w:szCs w:val="24"/>
              </w:rPr>
            </w:pPr>
            <w:r w:rsidRPr="00B235F6">
              <w:rPr>
                <w:color w:val="171717"/>
                <w:sz w:val="24"/>
                <w:szCs w:val="24"/>
              </w:rPr>
              <w:t>CR</w:t>
            </w:r>
            <w:r w:rsidRPr="00B235F6">
              <w:rPr>
                <w:color w:val="171717"/>
                <w:spacing w:val="-7"/>
                <w:sz w:val="24"/>
                <w:szCs w:val="24"/>
              </w:rPr>
              <w:t xml:space="preserve"> </w:t>
            </w:r>
            <w:r w:rsidRPr="00B235F6">
              <w:rPr>
                <w:color w:val="171717"/>
                <w:sz w:val="24"/>
                <w:szCs w:val="24"/>
              </w:rPr>
              <w:t>(provide</w:t>
            </w:r>
            <w:r w:rsidRPr="00B235F6">
              <w:rPr>
                <w:color w:val="171717"/>
                <w:spacing w:val="-9"/>
                <w:sz w:val="24"/>
                <w:szCs w:val="24"/>
              </w:rPr>
              <w:t xml:space="preserve"> </w:t>
            </w:r>
            <w:r w:rsidRPr="00B235F6">
              <w:rPr>
                <w:color w:val="171717"/>
                <w:sz w:val="24"/>
                <w:szCs w:val="24"/>
              </w:rPr>
              <w:t>justification</w:t>
            </w:r>
            <w:r w:rsidRPr="00B235F6">
              <w:rPr>
                <w:color w:val="171717"/>
                <w:spacing w:val="-8"/>
                <w:sz w:val="24"/>
                <w:szCs w:val="24"/>
              </w:rPr>
              <w:t xml:space="preserve"> </w:t>
            </w:r>
            <w:r w:rsidRPr="00B235F6">
              <w:rPr>
                <w:color w:val="171717"/>
                <w:sz w:val="24"/>
                <w:szCs w:val="24"/>
              </w:rPr>
              <w:t>in</w:t>
            </w:r>
            <w:r w:rsidRPr="00B235F6">
              <w:rPr>
                <w:color w:val="171717"/>
                <w:spacing w:val="-8"/>
                <w:sz w:val="24"/>
                <w:szCs w:val="24"/>
              </w:rPr>
              <w:t xml:space="preserve"> </w:t>
            </w:r>
            <w:r w:rsidRPr="00B235F6">
              <w:rPr>
                <w:color w:val="171717"/>
                <w:sz w:val="24"/>
                <w:szCs w:val="24"/>
              </w:rPr>
              <w:t>the</w:t>
            </w:r>
            <w:r w:rsidRPr="00B235F6">
              <w:rPr>
                <w:color w:val="171717"/>
                <w:spacing w:val="-9"/>
                <w:sz w:val="24"/>
                <w:szCs w:val="24"/>
              </w:rPr>
              <w:t xml:space="preserve"> </w:t>
            </w:r>
            <w:r w:rsidRPr="00B235F6">
              <w:rPr>
                <w:color w:val="171717"/>
                <w:spacing w:val="-3"/>
                <w:sz w:val="24"/>
                <w:szCs w:val="24"/>
              </w:rPr>
              <w:t>box,</w:t>
            </w:r>
            <w:r w:rsidRPr="00B235F6">
              <w:rPr>
                <w:color w:val="171717"/>
                <w:spacing w:val="-6"/>
                <w:sz w:val="24"/>
                <w:szCs w:val="24"/>
              </w:rPr>
              <w:t xml:space="preserve"> </w:t>
            </w:r>
            <w:r w:rsidRPr="00B235F6">
              <w:rPr>
                <w:color w:val="171717"/>
                <w:sz w:val="24"/>
                <w:szCs w:val="24"/>
              </w:rPr>
              <w:t>below)</w:t>
            </w:r>
          </w:p>
          <w:p w14:paraId="5EC25A06" w14:textId="77777777" w:rsidR="000734EC" w:rsidRPr="00B235F6" w:rsidRDefault="0012348B">
            <w:pPr>
              <w:pStyle w:val="TableParagraph"/>
              <w:numPr>
                <w:ilvl w:val="1"/>
                <w:numId w:val="8"/>
              </w:numPr>
              <w:tabs>
                <w:tab w:val="left" w:pos="815"/>
                <w:tab w:val="left" w:pos="817"/>
              </w:tabs>
              <w:spacing w:line="183" w:lineRule="exact"/>
              <w:rPr>
                <w:sz w:val="24"/>
                <w:szCs w:val="24"/>
              </w:rPr>
            </w:pPr>
            <w:r w:rsidRPr="00B235F6">
              <w:rPr>
                <w:color w:val="171717"/>
                <w:sz w:val="24"/>
                <w:szCs w:val="24"/>
              </w:rPr>
              <w:t>T&amp;M (provide justification in the box,</w:t>
            </w:r>
            <w:r w:rsidRPr="00B235F6">
              <w:rPr>
                <w:color w:val="171717"/>
                <w:spacing w:val="-15"/>
                <w:sz w:val="24"/>
                <w:szCs w:val="24"/>
              </w:rPr>
              <w:t xml:space="preserve"> </w:t>
            </w:r>
            <w:r w:rsidRPr="00B235F6">
              <w:rPr>
                <w:color w:val="171717"/>
                <w:sz w:val="24"/>
                <w:szCs w:val="24"/>
              </w:rPr>
              <w:t>below)</w:t>
            </w:r>
          </w:p>
          <w:p w14:paraId="61047E28" w14:textId="77777777" w:rsidR="000734EC" w:rsidRPr="00B235F6" w:rsidRDefault="0012348B">
            <w:pPr>
              <w:pStyle w:val="TableParagraph"/>
              <w:spacing w:before="4"/>
              <w:ind w:left="95"/>
              <w:rPr>
                <w:sz w:val="24"/>
                <w:szCs w:val="24"/>
              </w:rPr>
            </w:pPr>
            <w:r w:rsidRPr="00B235F6">
              <w:rPr>
                <w:b/>
                <w:color w:val="171717"/>
                <w:sz w:val="24"/>
                <w:szCs w:val="24"/>
              </w:rPr>
              <w:t xml:space="preserve">Rationale: </w:t>
            </w:r>
            <w:r w:rsidRPr="00B235F6">
              <w:rPr>
                <w:color w:val="171717"/>
                <w:sz w:val="24"/>
                <w:szCs w:val="24"/>
              </w:rPr>
              <w:t>T&amp;M and CR contract types require justification IAW FARs.</w:t>
            </w:r>
          </w:p>
        </w:tc>
      </w:tr>
      <w:tr w:rsidR="000734EC" w:rsidRPr="00AA186E" w14:paraId="367ACEE5" w14:textId="77777777">
        <w:trPr>
          <w:trHeight w:val="1862"/>
        </w:trPr>
        <w:tc>
          <w:tcPr>
            <w:tcW w:w="10536" w:type="dxa"/>
            <w:gridSpan w:val="2"/>
          </w:tcPr>
          <w:p w14:paraId="3DC9C616" w14:textId="77777777" w:rsidR="000734EC" w:rsidRPr="00B235F6" w:rsidRDefault="0012348B">
            <w:pPr>
              <w:pStyle w:val="TableParagraph"/>
              <w:spacing w:before="3"/>
              <w:ind w:left="95"/>
              <w:rPr>
                <w:sz w:val="24"/>
                <w:szCs w:val="24"/>
              </w:rPr>
            </w:pPr>
            <w:r w:rsidRPr="00B235F6">
              <w:rPr>
                <w:b/>
                <w:color w:val="171717"/>
                <w:sz w:val="24"/>
                <w:szCs w:val="24"/>
              </w:rPr>
              <w:t>Federal Acquisition Streamlining Act (FASA) Exception</w:t>
            </w:r>
            <w:r w:rsidRPr="00B235F6">
              <w:rPr>
                <w:color w:val="171717"/>
                <w:sz w:val="24"/>
                <w:szCs w:val="24"/>
              </w:rPr>
              <w:t>. If you are citing a FASA exception to fair opportunity competition, designate which one below with a justification.</w:t>
            </w:r>
          </w:p>
          <w:p w14:paraId="00C11E8D" w14:textId="77777777" w:rsidR="000734EC" w:rsidRPr="00B235F6" w:rsidRDefault="000734EC">
            <w:pPr>
              <w:pStyle w:val="TableParagraph"/>
              <w:spacing w:before="8"/>
              <w:rPr>
                <w:sz w:val="24"/>
                <w:szCs w:val="24"/>
              </w:rPr>
            </w:pPr>
          </w:p>
          <w:p w14:paraId="0BBDB190" w14:textId="77777777" w:rsidR="000734EC" w:rsidRPr="00B235F6" w:rsidRDefault="0012348B">
            <w:pPr>
              <w:pStyle w:val="TableParagraph"/>
              <w:spacing w:before="1"/>
              <w:ind w:left="95"/>
              <w:rPr>
                <w:b/>
                <w:sz w:val="24"/>
                <w:szCs w:val="24"/>
              </w:rPr>
            </w:pPr>
            <w:r w:rsidRPr="00B235F6">
              <w:rPr>
                <w:b/>
                <w:color w:val="171717"/>
                <w:sz w:val="24"/>
                <w:szCs w:val="24"/>
              </w:rPr>
              <w:t>FASA Exception Justification:</w:t>
            </w:r>
          </w:p>
          <w:p w14:paraId="0751867B" w14:textId="77777777" w:rsidR="000734EC" w:rsidRPr="00B235F6" w:rsidRDefault="000734EC">
            <w:pPr>
              <w:pStyle w:val="TableParagraph"/>
              <w:spacing w:before="6"/>
              <w:rPr>
                <w:sz w:val="24"/>
                <w:szCs w:val="24"/>
              </w:rPr>
            </w:pPr>
          </w:p>
          <w:p w14:paraId="5DA0DF42" w14:textId="77777777" w:rsidR="000734EC" w:rsidRPr="00B235F6" w:rsidRDefault="0012348B">
            <w:pPr>
              <w:pStyle w:val="TableParagraph"/>
              <w:numPr>
                <w:ilvl w:val="0"/>
                <w:numId w:val="7"/>
              </w:numPr>
              <w:tabs>
                <w:tab w:val="left" w:pos="815"/>
                <w:tab w:val="left" w:pos="817"/>
              </w:tabs>
              <w:rPr>
                <w:sz w:val="24"/>
                <w:szCs w:val="24"/>
              </w:rPr>
            </w:pPr>
            <w:r w:rsidRPr="00B235F6">
              <w:rPr>
                <w:color w:val="171717"/>
                <w:sz w:val="24"/>
                <w:szCs w:val="24"/>
              </w:rPr>
              <w:t>The</w:t>
            </w:r>
            <w:r w:rsidRPr="00B235F6">
              <w:rPr>
                <w:color w:val="171717"/>
                <w:spacing w:val="-5"/>
                <w:sz w:val="24"/>
                <w:szCs w:val="24"/>
              </w:rPr>
              <w:t xml:space="preserve"> </w:t>
            </w:r>
            <w:r w:rsidRPr="00B235F6">
              <w:rPr>
                <w:color w:val="171717"/>
                <w:sz w:val="24"/>
                <w:szCs w:val="24"/>
              </w:rPr>
              <w:t>agency</w:t>
            </w:r>
            <w:r w:rsidRPr="00B235F6">
              <w:rPr>
                <w:color w:val="171717"/>
                <w:spacing w:val="-3"/>
                <w:sz w:val="24"/>
                <w:szCs w:val="24"/>
              </w:rPr>
              <w:t xml:space="preserve"> </w:t>
            </w:r>
            <w:r w:rsidRPr="00B235F6">
              <w:rPr>
                <w:color w:val="171717"/>
                <w:sz w:val="24"/>
                <w:szCs w:val="24"/>
              </w:rPr>
              <w:t>need</w:t>
            </w:r>
            <w:r w:rsidRPr="00B235F6">
              <w:rPr>
                <w:color w:val="171717"/>
                <w:spacing w:val="-2"/>
                <w:sz w:val="24"/>
                <w:szCs w:val="24"/>
              </w:rPr>
              <w:t xml:space="preserve"> </w:t>
            </w:r>
            <w:r w:rsidRPr="00B235F6">
              <w:rPr>
                <w:color w:val="171717"/>
                <w:sz w:val="24"/>
                <w:szCs w:val="24"/>
              </w:rPr>
              <w:t>for</w:t>
            </w:r>
            <w:r w:rsidRPr="00B235F6">
              <w:rPr>
                <w:color w:val="171717"/>
                <w:spacing w:val="-7"/>
                <w:sz w:val="24"/>
                <w:szCs w:val="24"/>
              </w:rPr>
              <w:t xml:space="preserve"> </w:t>
            </w:r>
            <w:r w:rsidRPr="00B235F6">
              <w:rPr>
                <w:color w:val="171717"/>
                <w:sz w:val="24"/>
                <w:szCs w:val="24"/>
              </w:rPr>
              <w:t>services</w:t>
            </w:r>
            <w:r w:rsidRPr="00B235F6">
              <w:rPr>
                <w:color w:val="171717"/>
                <w:spacing w:val="-2"/>
                <w:sz w:val="24"/>
                <w:szCs w:val="24"/>
              </w:rPr>
              <w:t xml:space="preserve"> </w:t>
            </w:r>
            <w:r w:rsidRPr="00B235F6">
              <w:rPr>
                <w:color w:val="171717"/>
                <w:sz w:val="24"/>
                <w:szCs w:val="24"/>
              </w:rPr>
              <w:t>is</w:t>
            </w:r>
            <w:r w:rsidRPr="00B235F6">
              <w:rPr>
                <w:color w:val="171717"/>
                <w:spacing w:val="-3"/>
                <w:sz w:val="24"/>
                <w:szCs w:val="24"/>
              </w:rPr>
              <w:t xml:space="preserve"> </w:t>
            </w:r>
            <w:r w:rsidRPr="00B235F6">
              <w:rPr>
                <w:color w:val="171717"/>
                <w:sz w:val="24"/>
                <w:szCs w:val="24"/>
              </w:rPr>
              <w:t>of</w:t>
            </w:r>
            <w:r w:rsidRPr="00B235F6">
              <w:rPr>
                <w:color w:val="171717"/>
                <w:spacing w:val="-5"/>
                <w:sz w:val="24"/>
                <w:szCs w:val="24"/>
              </w:rPr>
              <w:t xml:space="preserve"> </w:t>
            </w:r>
            <w:r w:rsidRPr="00B235F6">
              <w:rPr>
                <w:color w:val="171717"/>
                <w:sz w:val="24"/>
                <w:szCs w:val="24"/>
              </w:rPr>
              <w:t>such</w:t>
            </w:r>
            <w:r w:rsidRPr="00B235F6">
              <w:rPr>
                <w:color w:val="171717"/>
                <w:spacing w:val="-5"/>
                <w:sz w:val="24"/>
                <w:szCs w:val="24"/>
              </w:rPr>
              <w:t xml:space="preserve"> </w:t>
            </w:r>
            <w:r w:rsidRPr="00B235F6">
              <w:rPr>
                <w:color w:val="171717"/>
                <w:spacing w:val="-3"/>
                <w:sz w:val="24"/>
                <w:szCs w:val="24"/>
              </w:rPr>
              <w:t>urgency</w:t>
            </w:r>
            <w:r w:rsidRPr="00B235F6">
              <w:rPr>
                <w:color w:val="171717"/>
                <w:spacing w:val="-2"/>
                <w:sz w:val="24"/>
                <w:szCs w:val="24"/>
              </w:rPr>
              <w:t xml:space="preserve"> </w:t>
            </w:r>
            <w:r w:rsidRPr="00B235F6">
              <w:rPr>
                <w:color w:val="171717"/>
                <w:sz w:val="24"/>
                <w:szCs w:val="24"/>
              </w:rPr>
              <w:t>that</w:t>
            </w:r>
            <w:r w:rsidRPr="00B235F6">
              <w:rPr>
                <w:color w:val="171717"/>
                <w:spacing w:val="-4"/>
                <w:sz w:val="24"/>
                <w:szCs w:val="24"/>
              </w:rPr>
              <w:t xml:space="preserve"> </w:t>
            </w:r>
            <w:r w:rsidRPr="00B235F6">
              <w:rPr>
                <w:color w:val="171717"/>
                <w:sz w:val="24"/>
                <w:szCs w:val="24"/>
              </w:rPr>
              <w:t>providing</w:t>
            </w:r>
            <w:r w:rsidRPr="00B235F6">
              <w:rPr>
                <w:color w:val="171717"/>
                <w:spacing w:val="-6"/>
                <w:sz w:val="24"/>
                <w:szCs w:val="24"/>
              </w:rPr>
              <w:t xml:space="preserve"> </w:t>
            </w:r>
            <w:r w:rsidRPr="00B235F6">
              <w:rPr>
                <w:color w:val="171717"/>
                <w:sz w:val="24"/>
                <w:szCs w:val="24"/>
              </w:rPr>
              <w:t>such</w:t>
            </w:r>
            <w:r w:rsidRPr="00B235F6">
              <w:rPr>
                <w:color w:val="171717"/>
                <w:spacing w:val="-2"/>
                <w:sz w:val="24"/>
                <w:szCs w:val="24"/>
              </w:rPr>
              <w:t xml:space="preserve"> </w:t>
            </w:r>
            <w:r w:rsidRPr="00B235F6">
              <w:rPr>
                <w:color w:val="171717"/>
                <w:sz w:val="24"/>
                <w:szCs w:val="24"/>
              </w:rPr>
              <w:t>opportunity</w:t>
            </w:r>
            <w:r w:rsidRPr="00B235F6">
              <w:rPr>
                <w:color w:val="171717"/>
                <w:spacing w:val="-3"/>
                <w:sz w:val="24"/>
                <w:szCs w:val="24"/>
              </w:rPr>
              <w:t xml:space="preserve"> </w:t>
            </w:r>
            <w:r w:rsidRPr="00B235F6">
              <w:rPr>
                <w:color w:val="171717"/>
                <w:sz w:val="24"/>
                <w:szCs w:val="24"/>
              </w:rPr>
              <w:t>would</w:t>
            </w:r>
            <w:r w:rsidRPr="00B235F6">
              <w:rPr>
                <w:color w:val="171717"/>
                <w:spacing w:val="-4"/>
                <w:sz w:val="24"/>
                <w:szCs w:val="24"/>
              </w:rPr>
              <w:t xml:space="preserve"> </w:t>
            </w:r>
            <w:r w:rsidRPr="00B235F6">
              <w:rPr>
                <w:color w:val="171717"/>
                <w:sz w:val="24"/>
                <w:szCs w:val="24"/>
              </w:rPr>
              <w:t>result</w:t>
            </w:r>
            <w:r w:rsidRPr="00B235F6">
              <w:rPr>
                <w:color w:val="171717"/>
                <w:spacing w:val="-2"/>
                <w:sz w:val="24"/>
                <w:szCs w:val="24"/>
              </w:rPr>
              <w:t xml:space="preserve"> </w:t>
            </w:r>
            <w:r w:rsidRPr="00B235F6">
              <w:rPr>
                <w:color w:val="171717"/>
                <w:sz w:val="24"/>
                <w:szCs w:val="24"/>
              </w:rPr>
              <w:t>in</w:t>
            </w:r>
            <w:r w:rsidRPr="00B235F6">
              <w:rPr>
                <w:color w:val="171717"/>
                <w:spacing w:val="-5"/>
                <w:sz w:val="24"/>
                <w:szCs w:val="24"/>
              </w:rPr>
              <w:t xml:space="preserve"> </w:t>
            </w:r>
            <w:r w:rsidRPr="00B235F6">
              <w:rPr>
                <w:color w:val="171717"/>
                <w:sz w:val="24"/>
                <w:szCs w:val="24"/>
              </w:rPr>
              <w:t>unacceptable</w:t>
            </w:r>
            <w:r w:rsidRPr="00B235F6">
              <w:rPr>
                <w:color w:val="171717"/>
                <w:spacing w:val="-5"/>
                <w:sz w:val="24"/>
                <w:szCs w:val="24"/>
              </w:rPr>
              <w:t xml:space="preserve"> </w:t>
            </w:r>
            <w:r w:rsidRPr="00B235F6">
              <w:rPr>
                <w:color w:val="171717"/>
                <w:sz w:val="24"/>
                <w:szCs w:val="24"/>
              </w:rPr>
              <w:t>delays.</w:t>
            </w:r>
          </w:p>
          <w:p w14:paraId="7FA1BC81" w14:textId="77777777" w:rsidR="000734EC" w:rsidRPr="00B235F6" w:rsidRDefault="0012348B">
            <w:pPr>
              <w:pStyle w:val="TableParagraph"/>
              <w:numPr>
                <w:ilvl w:val="0"/>
                <w:numId w:val="7"/>
              </w:numPr>
              <w:tabs>
                <w:tab w:val="left" w:pos="815"/>
                <w:tab w:val="left" w:pos="817"/>
              </w:tabs>
              <w:rPr>
                <w:sz w:val="24"/>
                <w:szCs w:val="24"/>
              </w:rPr>
            </w:pPr>
            <w:r w:rsidRPr="00B235F6">
              <w:rPr>
                <w:color w:val="171717"/>
                <w:sz w:val="24"/>
                <w:szCs w:val="24"/>
              </w:rPr>
              <w:lastRenderedPageBreak/>
              <w:t>Only</w:t>
            </w:r>
            <w:r w:rsidRPr="00B235F6">
              <w:rPr>
                <w:color w:val="171717"/>
                <w:spacing w:val="-4"/>
                <w:sz w:val="24"/>
                <w:szCs w:val="24"/>
              </w:rPr>
              <w:t xml:space="preserve"> </w:t>
            </w:r>
            <w:r w:rsidRPr="00B235F6">
              <w:rPr>
                <w:color w:val="171717"/>
                <w:sz w:val="24"/>
                <w:szCs w:val="24"/>
              </w:rPr>
              <w:t>one</w:t>
            </w:r>
            <w:r w:rsidRPr="00B235F6">
              <w:rPr>
                <w:color w:val="171717"/>
                <w:spacing w:val="-9"/>
                <w:sz w:val="24"/>
                <w:szCs w:val="24"/>
              </w:rPr>
              <w:t xml:space="preserve"> </w:t>
            </w:r>
            <w:r w:rsidRPr="00B235F6">
              <w:rPr>
                <w:color w:val="171717"/>
                <w:sz w:val="24"/>
                <w:szCs w:val="24"/>
              </w:rPr>
              <w:t>such</w:t>
            </w:r>
            <w:r w:rsidRPr="00B235F6">
              <w:rPr>
                <w:color w:val="171717"/>
                <w:spacing w:val="-6"/>
                <w:sz w:val="24"/>
                <w:szCs w:val="24"/>
              </w:rPr>
              <w:t xml:space="preserve"> </w:t>
            </w:r>
            <w:r w:rsidRPr="00B235F6">
              <w:rPr>
                <w:color w:val="171717"/>
                <w:sz w:val="24"/>
                <w:szCs w:val="24"/>
              </w:rPr>
              <w:t>contractor</w:t>
            </w:r>
            <w:r w:rsidRPr="00B235F6">
              <w:rPr>
                <w:color w:val="171717"/>
                <w:spacing w:val="-5"/>
                <w:sz w:val="24"/>
                <w:szCs w:val="24"/>
              </w:rPr>
              <w:t xml:space="preserve"> </w:t>
            </w:r>
            <w:r w:rsidRPr="00B235F6">
              <w:rPr>
                <w:color w:val="171717"/>
                <w:sz w:val="24"/>
                <w:szCs w:val="24"/>
              </w:rPr>
              <w:t>is</w:t>
            </w:r>
            <w:r w:rsidRPr="00B235F6">
              <w:rPr>
                <w:color w:val="171717"/>
                <w:spacing w:val="-5"/>
                <w:sz w:val="24"/>
                <w:szCs w:val="24"/>
              </w:rPr>
              <w:t xml:space="preserve"> </w:t>
            </w:r>
            <w:r w:rsidRPr="00B235F6">
              <w:rPr>
                <w:color w:val="171717"/>
                <w:sz w:val="24"/>
                <w:szCs w:val="24"/>
              </w:rPr>
              <w:t>capable</w:t>
            </w:r>
            <w:r w:rsidRPr="00B235F6">
              <w:rPr>
                <w:color w:val="171717"/>
                <w:spacing w:val="-5"/>
                <w:sz w:val="24"/>
                <w:szCs w:val="24"/>
              </w:rPr>
              <w:t xml:space="preserve"> </w:t>
            </w:r>
            <w:r w:rsidRPr="00B235F6">
              <w:rPr>
                <w:color w:val="171717"/>
                <w:sz w:val="24"/>
                <w:szCs w:val="24"/>
              </w:rPr>
              <w:t>of</w:t>
            </w:r>
            <w:r w:rsidRPr="00B235F6">
              <w:rPr>
                <w:color w:val="171717"/>
                <w:spacing w:val="-6"/>
                <w:sz w:val="24"/>
                <w:szCs w:val="24"/>
              </w:rPr>
              <w:t xml:space="preserve"> </w:t>
            </w:r>
            <w:r w:rsidRPr="00B235F6">
              <w:rPr>
                <w:color w:val="171717"/>
                <w:spacing w:val="-3"/>
                <w:sz w:val="24"/>
                <w:szCs w:val="24"/>
              </w:rPr>
              <w:t>providing</w:t>
            </w:r>
            <w:r w:rsidRPr="00B235F6">
              <w:rPr>
                <w:color w:val="171717"/>
                <w:spacing w:val="-5"/>
                <w:sz w:val="24"/>
                <w:szCs w:val="24"/>
              </w:rPr>
              <w:t xml:space="preserve"> </w:t>
            </w:r>
            <w:r w:rsidRPr="00B235F6">
              <w:rPr>
                <w:color w:val="171717"/>
                <w:sz w:val="24"/>
                <w:szCs w:val="24"/>
              </w:rPr>
              <w:t>services</w:t>
            </w:r>
            <w:r w:rsidRPr="00B235F6">
              <w:rPr>
                <w:color w:val="171717"/>
                <w:spacing w:val="-5"/>
                <w:sz w:val="24"/>
                <w:szCs w:val="24"/>
              </w:rPr>
              <w:t xml:space="preserve"> </w:t>
            </w:r>
            <w:r w:rsidRPr="00B235F6">
              <w:rPr>
                <w:color w:val="171717"/>
                <w:sz w:val="24"/>
                <w:szCs w:val="24"/>
              </w:rPr>
              <w:t>required</w:t>
            </w:r>
            <w:r w:rsidRPr="00B235F6">
              <w:rPr>
                <w:color w:val="171717"/>
                <w:spacing w:val="-3"/>
                <w:sz w:val="24"/>
                <w:szCs w:val="24"/>
              </w:rPr>
              <w:t xml:space="preserve"> </w:t>
            </w:r>
            <w:r w:rsidRPr="00B235F6">
              <w:rPr>
                <w:color w:val="171717"/>
                <w:sz w:val="24"/>
                <w:szCs w:val="24"/>
              </w:rPr>
              <w:t>at</w:t>
            </w:r>
            <w:r w:rsidRPr="00B235F6">
              <w:rPr>
                <w:color w:val="171717"/>
                <w:spacing w:val="-5"/>
                <w:sz w:val="24"/>
                <w:szCs w:val="24"/>
              </w:rPr>
              <w:t xml:space="preserve"> </w:t>
            </w:r>
            <w:r w:rsidRPr="00B235F6">
              <w:rPr>
                <w:color w:val="171717"/>
                <w:sz w:val="24"/>
                <w:szCs w:val="24"/>
              </w:rPr>
              <w:t>the</w:t>
            </w:r>
            <w:r w:rsidRPr="00B235F6">
              <w:rPr>
                <w:color w:val="171717"/>
                <w:spacing w:val="-4"/>
                <w:sz w:val="24"/>
                <w:szCs w:val="24"/>
              </w:rPr>
              <w:t xml:space="preserve"> </w:t>
            </w:r>
            <w:r w:rsidRPr="00B235F6">
              <w:rPr>
                <w:color w:val="171717"/>
                <w:sz w:val="24"/>
                <w:szCs w:val="24"/>
              </w:rPr>
              <w:t>level</w:t>
            </w:r>
            <w:r w:rsidRPr="00B235F6">
              <w:rPr>
                <w:color w:val="171717"/>
                <w:spacing w:val="-6"/>
                <w:sz w:val="24"/>
                <w:szCs w:val="24"/>
              </w:rPr>
              <w:t xml:space="preserve"> </w:t>
            </w:r>
            <w:r w:rsidRPr="00B235F6">
              <w:rPr>
                <w:color w:val="171717"/>
                <w:sz w:val="24"/>
                <w:szCs w:val="24"/>
              </w:rPr>
              <w:t>of</w:t>
            </w:r>
            <w:r w:rsidRPr="00B235F6">
              <w:rPr>
                <w:color w:val="171717"/>
                <w:spacing w:val="-6"/>
                <w:sz w:val="24"/>
                <w:szCs w:val="24"/>
              </w:rPr>
              <w:t xml:space="preserve"> </w:t>
            </w:r>
            <w:r w:rsidRPr="00B235F6">
              <w:rPr>
                <w:color w:val="171717"/>
                <w:sz w:val="24"/>
                <w:szCs w:val="24"/>
              </w:rPr>
              <w:t>quality</w:t>
            </w:r>
            <w:r w:rsidRPr="00B235F6">
              <w:rPr>
                <w:color w:val="171717"/>
                <w:spacing w:val="-4"/>
                <w:sz w:val="24"/>
                <w:szCs w:val="24"/>
              </w:rPr>
              <w:t xml:space="preserve"> </w:t>
            </w:r>
            <w:r w:rsidRPr="00B235F6">
              <w:rPr>
                <w:color w:val="171717"/>
                <w:sz w:val="24"/>
                <w:szCs w:val="24"/>
              </w:rPr>
              <w:t>required</w:t>
            </w:r>
            <w:r w:rsidRPr="00B235F6">
              <w:rPr>
                <w:color w:val="171717"/>
                <w:spacing w:val="-5"/>
                <w:sz w:val="24"/>
                <w:szCs w:val="24"/>
              </w:rPr>
              <w:t xml:space="preserve"> </w:t>
            </w:r>
            <w:r w:rsidRPr="00B235F6">
              <w:rPr>
                <w:color w:val="171717"/>
                <w:sz w:val="24"/>
                <w:szCs w:val="24"/>
              </w:rPr>
              <w:t>because</w:t>
            </w:r>
            <w:r w:rsidRPr="00B235F6">
              <w:rPr>
                <w:color w:val="171717"/>
                <w:spacing w:val="-4"/>
                <w:sz w:val="24"/>
                <w:szCs w:val="24"/>
              </w:rPr>
              <w:t xml:space="preserve"> </w:t>
            </w:r>
            <w:r w:rsidRPr="00B235F6">
              <w:rPr>
                <w:color w:val="171717"/>
                <w:sz w:val="24"/>
                <w:szCs w:val="24"/>
              </w:rPr>
              <w:t>they</w:t>
            </w:r>
            <w:r w:rsidRPr="00B235F6">
              <w:rPr>
                <w:color w:val="171717"/>
                <w:spacing w:val="-2"/>
                <w:sz w:val="24"/>
                <w:szCs w:val="24"/>
              </w:rPr>
              <w:t xml:space="preserve"> </w:t>
            </w:r>
            <w:r w:rsidRPr="00B235F6">
              <w:rPr>
                <w:color w:val="171717"/>
                <w:sz w:val="24"/>
                <w:szCs w:val="24"/>
              </w:rPr>
              <w:t>are</w:t>
            </w:r>
            <w:r w:rsidRPr="00B235F6">
              <w:rPr>
                <w:color w:val="171717"/>
                <w:spacing w:val="-6"/>
                <w:sz w:val="24"/>
                <w:szCs w:val="24"/>
              </w:rPr>
              <w:t xml:space="preserve"> </w:t>
            </w:r>
            <w:r w:rsidRPr="00B235F6">
              <w:rPr>
                <w:color w:val="171717"/>
                <w:spacing w:val="-2"/>
                <w:sz w:val="24"/>
                <w:szCs w:val="24"/>
              </w:rPr>
              <w:t>unique</w:t>
            </w:r>
            <w:r w:rsidRPr="00B235F6">
              <w:rPr>
                <w:color w:val="171717"/>
                <w:spacing w:val="-4"/>
                <w:sz w:val="24"/>
                <w:szCs w:val="24"/>
              </w:rPr>
              <w:t xml:space="preserve"> </w:t>
            </w:r>
            <w:r w:rsidRPr="00B235F6">
              <w:rPr>
                <w:color w:val="171717"/>
                <w:sz w:val="24"/>
                <w:szCs w:val="24"/>
              </w:rPr>
              <w:t>or</w:t>
            </w:r>
            <w:r w:rsidRPr="00B235F6">
              <w:rPr>
                <w:color w:val="171717"/>
                <w:spacing w:val="-5"/>
                <w:sz w:val="24"/>
                <w:szCs w:val="24"/>
              </w:rPr>
              <w:t xml:space="preserve"> </w:t>
            </w:r>
            <w:r w:rsidRPr="00B235F6">
              <w:rPr>
                <w:color w:val="171717"/>
                <w:sz w:val="24"/>
                <w:szCs w:val="24"/>
              </w:rPr>
              <w:t>highly</w:t>
            </w:r>
            <w:r w:rsidRPr="00B235F6">
              <w:rPr>
                <w:color w:val="171717"/>
                <w:spacing w:val="-7"/>
                <w:sz w:val="24"/>
                <w:szCs w:val="24"/>
              </w:rPr>
              <w:t xml:space="preserve"> </w:t>
            </w:r>
            <w:r w:rsidRPr="00B235F6">
              <w:rPr>
                <w:color w:val="171717"/>
                <w:sz w:val="24"/>
                <w:szCs w:val="24"/>
              </w:rPr>
              <w:t>specialized.</w:t>
            </w:r>
          </w:p>
          <w:p w14:paraId="7AC99AFE" w14:textId="73319A6A" w:rsidR="000734EC" w:rsidRPr="00B235F6" w:rsidRDefault="0012348B">
            <w:pPr>
              <w:pStyle w:val="TableParagraph"/>
              <w:numPr>
                <w:ilvl w:val="0"/>
                <w:numId w:val="7"/>
              </w:numPr>
              <w:tabs>
                <w:tab w:val="left" w:pos="815"/>
                <w:tab w:val="left" w:pos="817"/>
              </w:tabs>
              <w:ind w:right="570"/>
              <w:rPr>
                <w:sz w:val="24"/>
                <w:szCs w:val="24"/>
              </w:rPr>
            </w:pPr>
            <w:r w:rsidRPr="00B235F6">
              <w:rPr>
                <w:color w:val="171717"/>
                <w:sz w:val="24"/>
                <w:szCs w:val="24"/>
              </w:rPr>
              <w:t xml:space="preserve">The order should be issued on a sole-source basis in the interest of economy and efficiency as a logical follow-on to an order already issued under this </w:t>
            </w:r>
            <w:r w:rsidR="00C156CF" w:rsidRPr="00B235F6">
              <w:rPr>
                <w:color w:val="171717"/>
                <w:sz w:val="24"/>
                <w:szCs w:val="24"/>
              </w:rPr>
              <w:t>agreement</w:t>
            </w:r>
            <w:r w:rsidRPr="00B235F6">
              <w:rPr>
                <w:color w:val="171717"/>
                <w:sz w:val="24"/>
                <w:szCs w:val="24"/>
              </w:rPr>
              <w:t>, provided</w:t>
            </w:r>
            <w:r w:rsidRPr="00B235F6">
              <w:rPr>
                <w:color w:val="171717"/>
                <w:spacing w:val="-4"/>
                <w:sz w:val="24"/>
                <w:szCs w:val="24"/>
              </w:rPr>
              <w:t xml:space="preserve"> </w:t>
            </w:r>
            <w:r w:rsidRPr="00B235F6">
              <w:rPr>
                <w:color w:val="171717"/>
                <w:sz w:val="24"/>
                <w:szCs w:val="24"/>
              </w:rPr>
              <w:t>that</w:t>
            </w:r>
            <w:r w:rsidRPr="00B235F6">
              <w:rPr>
                <w:color w:val="171717"/>
                <w:spacing w:val="-1"/>
                <w:sz w:val="24"/>
                <w:szCs w:val="24"/>
              </w:rPr>
              <w:t xml:space="preserve"> </w:t>
            </w:r>
            <w:r w:rsidRPr="00B235F6">
              <w:rPr>
                <w:color w:val="171717"/>
                <w:sz w:val="24"/>
                <w:szCs w:val="24"/>
              </w:rPr>
              <w:t>all</w:t>
            </w:r>
            <w:r w:rsidRPr="00B235F6">
              <w:rPr>
                <w:color w:val="171717"/>
                <w:spacing w:val="-4"/>
                <w:sz w:val="24"/>
                <w:szCs w:val="24"/>
              </w:rPr>
              <w:t xml:space="preserve"> </w:t>
            </w:r>
            <w:r w:rsidR="002E585A" w:rsidRPr="00B235F6">
              <w:rPr>
                <w:color w:val="171717"/>
                <w:sz w:val="24"/>
                <w:szCs w:val="24"/>
              </w:rPr>
              <w:t>DRAID BOA</w:t>
            </w:r>
            <w:r w:rsidRPr="00B235F6">
              <w:rPr>
                <w:color w:val="171717"/>
                <w:spacing w:val="-3"/>
                <w:sz w:val="24"/>
                <w:szCs w:val="24"/>
              </w:rPr>
              <w:t xml:space="preserve"> </w:t>
            </w:r>
            <w:r w:rsidRPr="00B235F6">
              <w:rPr>
                <w:color w:val="171717"/>
                <w:sz w:val="24"/>
                <w:szCs w:val="24"/>
              </w:rPr>
              <w:t>contractors</w:t>
            </w:r>
            <w:r w:rsidRPr="00B235F6">
              <w:rPr>
                <w:color w:val="171717"/>
                <w:spacing w:val="-2"/>
                <w:sz w:val="24"/>
                <w:szCs w:val="24"/>
              </w:rPr>
              <w:t xml:space="preserve"> </w:t>
            </w:r>
            <w:r w:rsidRPr="00B235F6">
              <w:rPr>
                <w:color w:val="171717"/>
                <w:sz w:val="24"/>
                <w:szCs w:val="24"/>
              </w:rPr>
              <w:t>were</w:t>
            </w:r>
            <w:r w:rsidRPr="00B235F6">
              <w:rPr>
                <w:color w:val="171717"/>
                <w:spacing w:val="-4"/>
                <w:sz w:val="24"/>
                <w:szCs w:val="24"/>
              </w:rPr>
              <w:t xml:space="preserve"> </w:t>
            </w:r>
            <w:r w:rsidRPr="00B235F6">
              <w:rPr>
                <w:color w:val="171717"/>
                <w:sz w:val="24"/>
                <w:szCs w:val="24"/>
              </w:rPr>
              <w:t>given</w:t>
            </w:r>
            <w:r w:rsidRPr="00B235F6">
              <w:rPr>
                <w:color w:val="171717"/>
                <w:spacing w:val="-4"/>
                <w:sz w:val="24"/>
                <w:szCs w:val="24"/>
              </w:rPr>
              <w:t xml:space="preserve"> </w:t>
            </w:r>
            <w:r w:rsidRPr="00B235F6">
              <w:rPr>
                <w:color w:val="171717"/>
                <w:sz w:val="24"/>
                <w:szCs w:val="24"/>
              </w:rPr>
              <w:t>a</w:t>
            </w:r>
            <w:r w:rsidRPr="00B235F6">
              <w:rPr>
                <w:color w:val="171717"/>
                <w:spacing w:val="-1"/>
                <w:sz w:val="24"/>
                <w:szCs w:val="24"/>
              </w:rPr>
              <w:t xml:space="preserve"> </w:t>
            </w:r>
            <w:r w:rsidRPr="00B235F6">
              <w:rPr>
                <w:color w:val="171717"/>
                <w:sz w:val="24"/>
                <w:szCs w:val="24"/>
              </w:rPr>
              <w:t>fair</w:t>
            </w:r>
            <w:r w:rsidRPr="00B235F6">
              <w:rPr>
                <w:color w:val="171717"/>
                <w:spacing w:val="-3"/>
                <w:sz w:val="24"/>
                <w:szCs w:val="24"/>
              </w:rPr>
              <w:t xml:space="preserve"> </w:t>
            </w:r>
            <w:r w:rsidRPr="00B235F6">
              <w:rPr>
                <w:color w:val="171717"/>
                <w:sz w:val="24"/>
                <w:szCs w:val="24"/>
              </w:rPr>
              <w:t>opportunity</w:t>
            </w:r>
            <w:r w:rsidRPr="00B235F6">
              <w:rPr>
                <w:color w:val="171717"/>
                <w:spacing w:val="-2"/>
                <w:sz w:val="24"/>
                <w:szCs w:val="24"/>
              </w:rPr>
              <w:t xml:space="preserve"> </w:t>
            </w:r>
            <w:r w:rsidRPr="00B235F6">
              <w:rPr>
                <w:color w:val="171717"/>
                <w:sz w:val="24"/>
                <w:szCs w:val="24"/>
              </w:rPr>
              <w:t>to</w:t>
            </w:r>
            <w:r w:rsidRPr="00B235F6">
              <w:rPr>
                <w:color w:val="171717"/>
                <w:spacing w:val="-4"/>
                <w:sz w:val="24"/>
                <w:szCs w:val="24"/>
              </w:rPr>
              <w:t xml:space="preserve"> </w:t>
            </w:r>
            <w:r w:rsidRPr="00B235F6">
              <w:rPr>
                <w:color w:val="171717"/>
                <w:sz w:val="24"/>
                <w:szCs w:val="24"/>
              </w:rPr>
              <w:t>be</w:t>
            </w:r>
            <w:r w:rsidRPr="00B235F6">
              <w:rPr>
                <w:color w:val="171717"/>
                <w:spacing w:val="-4"/>
                <w:sz w:val="24"/>
                <w:szCs w:val="24"/>
              </w:rPr>
              <w:t xml:space="preserve"> </w:t>
            </w:r>
            <w:r w:rsidRPr="00B235F6">
              <w:rPr>
                <w:color w:val="171717"/>
                <w:sz w:val="24"/>
                <w:szCs w:val="24"/>
              </w:rPr>
              <w:t>considered</w:t>
            </w:r>
            <w:r w:rsidRPr="00B235F6">
              <w:rPr>
                <w:color w:val="171717"/>
                <w:spacing w:val="-3"/>
                <w:sz w:val="24"/>
                <w:szCs w:val="24"/>
              </w:rPr>
              <w:t xml:space="preserve"> </w:t>
            </w:r>
            <w:r w:rsidRPr="00B235F6">
              <w:rPr>
                <w:color w:val="171717"/>
                <w:sz w:val="24"/>
                <w:szCs w:val="24"/>
              </w:rPr>
              <w:t>for</w:t>
            </w:r>
            <w:r w:rsidRPr="00B235F6">
              <w:rPr>
                <w:color w:val="171717"/>
                <w:spacing w:val="-1"/>
                <w:sz w:val="24"/>
                <w:szCs w:val="24"/>
              </w:rPr>
              <w:t xml:space="preserve"> </w:t>
            </w:r>
            <w:r w:rsidRPr="00B235F6">
              <w:rPr>
                <w:color w:val="171717"/>
                <w:sz w:val="24"/>
                <w:szCs w:val="24"/>
              </w:rPr>
              <w:t>the</w:t>
            </w:r>
            <w:r w:rsidRPr="00B235F6">
              <w:rPr>
                <w:color w:val="171717"/>
                <w:spacing w:val="-4"/>
                <w:sz w:val="24"/>
                <w:szCs w:val="24"/>
              </w:rPr>
              <w:t xml:space="preserve"> </w:t>
            </w:r>
            <w:r w:rsidRPr="00B235F6">
              <w:rPr>
                <w:color w:val="171717"/>
                <w:sz w:val="24"/>
                <w:szCs w:val="24"/>
              </w:rPr>
              <w:t>original</w:t>
            </w:r>
            <w:r w:rsidRPr="00B235F6">
              <w:rPr>
                <w:color w:val="171717"/>
                <w:spacing w:val="-5"/>
                <w:sz w:val="24"/>
                <w:szCs w:val="24"/>
              </w:rPr>
              <w:t xml:space="preserve"> </w:t>
            </w:r>
            <w:r w:rsidRPr="00B235F6">
              <w:rPr>
                <w:color w:val="171717"/>
                <w:sz w:val="24"/>
                <w:szCs w:val="24"/>
              </w:rPr>
              <w:t>order.</w:t>
            </w:r>
          </w:p>
          <w:p w14:paraId="234C057A" w14:textId="77777777" w:rsidR="000734EC" w:rsidRPr="00B235F6" w:rsidRDefault="0012348B">
            <w:pPr>
              <w:pStyle w:val="TableParagraph"/>
              <w:numPr>
                <w:ilvl w:val="0"/>
                <w:numId w:val="7"/>
              </w:numPr>
              <w:tabs>
                <w:tab w:val="left" w:pos="815"/>
                <w:tab w:val="left" w:pos="817"/>
              </w:tabs>
              <w:rPr>
                <w:sz w:val="24"/>
                <w:szCs w:val="24"/>
              </w:rPr>
            </w:pPr>
            <w:r w:rsidRPr="00B235F6">
              <w:rPr>
                <w:color w:val="171717"/>
                <w:sz w:val="24"/>
                <w:szCs w:val="24"/>
              </w:rPr>
              <w:t>A</w:t>
            </w:r>
            <w:r w:rsidRPr="00B235F6">
              <w:rPr>
                <w:color w:val="171717"/>
                <w:spacing w:val="-5"/>
                <w:sz w:val="24"/>
                <w:szCs w:val="24"/>
              </w:rPr>
              <w:t xml:space="preserve"> </w:t>
            </w:r>
            <w:r w:rsidRPr="00B235F6">
              <w:rPr>
                <w:color w:val="171717"/>
                <w:sz w:val="24"/>
                <w:szCs w:val="24"/>
              </w:rPr>
              <w:t>statue</w:t>
            </w:r>
            <w:r w:rsidRPr="00B235F6">
              <w:rPr>
                <w:color w:val="171717"/>
                <w:spacing w:val="-3"/>
                <w:sz w:val="24"/>
                <w:szCs w:val="24"/>
              </w:rPr>
              <w:t xml:space="preserve"> </w:t>
            </w:r>
            <w:r w:rsidRPr="00B235F6">
              <w:rPr>
                <w:color w:val="171717"/>
                <w:spacing w:val="-2"/>
                <w:sz w:val="24"/>
                <w:szCs w:val="24"/>
              </w:rPr>
              <w:t>expressly</w:t>
            </w:r>
            <w:r w:rsidRPr="00B235F6">
              <w:rPr>
                <w:color w:val="171717"/>
                <w:spacing w:val="-3"/>
                <w:sz w:val="24"/>
                <w:szCs w:val="24"/>
              </w:rPr>
              <w:t xml:space="preserve"> </w:t>
            </w:r>
            <w:r w:rsidRPr="00B235F6">
              <w:rPr>
                <w:color w:val="171717"/>
                <w:sz w:val="24"/>
                <w:szCs w:val="24"/>
              </w:rPr>
              <w:t>authorizes</w:t>
            </w:r>
            <w:r w:rsidRPr="00B235F6">
              <w:rPr>
                <w:color w:val="171717"/>
                <w:spacing w:val="-4"/>
                <w:sz w:val="24"/>
                <w:szCs w:val="24"/>
              </w:rPr>
              <w:t xml:space="preserve"> </w:t>
            </w:r>
            <w:r w:rsidRPr="00B235F6">
              <w:rPr>
                <w:color w:val="171717"/>
                <w:sz w:val="24"/>
                <w:szCs w:val="24"/>
              </w:rPr>
              <w:t>or</w:t>
            </w:r>
            <w:r w:rsidRPr="00B235F6">
              <w:rPr>
                <w:color w:val="171717"/>
                <w:spacing w:val="-4"/>
                <w:sz w:val="24"/>
                <w:szCs w:val="24"/>
              </w:rPr>
              <w:t xml:space="preserve"> </w:t>
            </w:r>
            <w:r w:rsidRPr="00B235F6">
              <w:rPr>
                <w:color w:val="171717"/>
                <w:spacing w:val="-3"/>
                <w:sz w:val="24"/>
                <w:szCs w:val="24"/>
              </w:rPr>
              <w:t xml:space="preserve">requires </w:t>
            </w:r>
            <w:r w:rsidRPr="00B235F6">
              <w:rPr>
                <w:color w:val="171717"/>
                <w:sz w:val="24"/>
                <w:szCs w:val="24"/>
              </w:rPr>
              <w:t>that</w:t>
            </w:r>
            <w:r w:rsidRPr="00B235F6">
              <w:rPr>
                <w:color w:val="171717"/>
                <w:spacing w:val="-5"/>
                <w:sz w:val="24"/>
                <w:szCs w:val="24"/>
              </w:rPr>
              <w:t xml:space="preserve"> </w:t>
            </w:r>
            <w:r w:rsidRPr="00B235F6">
              <w:rPr>
                <w:color w:val="171717"/>
                <w:sz w:val="24"/>
                <w:szCs w:val="24"/>
              </w:rPr>
              <w:t>the</w:t>
            </w:r>
            <w:r w:rsidRPr="00B235F6">
              <w:rPr>
                <w:color w:val="171717"/>
                <w:spacing w:val="-5"/>
                <w:sz w:val="24"/>
                <w:szCs w:val="24"/>
              </w:rPr>
              <w:t xml:space="preserve"> </w:t>
            </w:r>
            <w:r w:rsidRPr="00B235F6">
              <w:rPr>
                <w:color w:val="171717"/>
                <w:sz w:val="24"/>
                <w:szCs w:val="24"/>
              </w:rPr>
              <w:t>purchase</w:t>
            </w:r>
            <w:r w:rsidRPr="00B235F6">
              <w:rPr>
                <w:color w:val="171717"/>
                <w:spacing w:val="-5"/>
                <w:sz w:val="24"/>
                <w:szCs w:val="24"/>
              </w:rPr>
              <w:t xml:space="preserve"> </w:t>
            </w:r>
            <w:r w:rsidRPr="00B235F6">
              <w:rPr>
                <w:color w:val="171717"/>
                <w:sz w:val="24"/>
                <w:szCs w:val="24"/>
              </w:rPr>
              <w:t>be</w:t>
            </w:r>
            <w:r w:rsidRPr="00B235F6">
              <w:rPr>
                <w:color w:val="171717"/>
                <w:spacing w:val="-3"/>
                <w:sz w:val="24"/>
                <w:szCs w:val="24"/>
              </w:rPr>
              <w:t xml:space="preserve"> </w:t>
            </w:r>
            <w:r w:rsidRPr="00B235F6">
              <w:rPr>
                <w:color w:val="171717"/>
                <w:sz w:val="24"/>
                <w:szCs w:val="24"/>
              </w:rPr>
              <w:t>made</w:t>
            </w:r>
            <w:r w:rsidRPr="00B235F6">
              <w:rPr>
                <w:color w:val="171717"/>
                <w:spacing w:val="-3"/>
                <w:sz w:val="24"/>
                <w:szCs w:val="24"/>
              </w:rPr>
              <w:t xml:space="preserve"> </w:t>
            </w:r>
            <w:r w:rsidRPr="00B235F6">
              <w:rPr>
                <w:color w:val="171717"/>
                <w:sz w:val="24"/>
                <w:szCs w:val="24"/>
              </w:rPr>
              <w:t>from</w:t>
            </w:r>
            <w:r w:rsidRPr="00B235F6">
              <w:rPr>
                <w:color w:val="171717"/>
                <w:spacing w:val="-5"/>
                <w:sz w:val="24"/>
                <w:szCs w:val="24"/>
              </w:rPr>
              <w:t xml:space="preserve"> </w:t>
            </w:r>
            <w:r w:rsidRPr="00B235F6">
              <w:rPr>
                <w:color w:val="171717"/>
                <w:sz w:val="24"/>
                <w:szCs w:val="24"/>
              </w:rPr>
              <w:t>specified</w:t>
            </w:r>
            <w:r w:rsidRPr="00B235F6">
              <w:rPr>
                <w:color w:val="171717"/>
                <w:spacing w:val="-5"/>
                <w:sz w:val="24"/>
                <w:szCs w:val="24"/>
              </w:rPr>
              <w:t xml:space="preserve"> </w:t>
            </w:r>
            <w:r w:rsidRPr="00B235F6">
              <w:rPr>
                <w:color w:val="171717"/>
                <w:sz w:val="24"/>
                <w:szCs w:val="24"/>
              </w:rPr>
              <w:t>source.</w:t>
            </w:r>
          </w:p>
        </w:tc>
      </w:tr>
      <w:tr w:rsidR="000734EC" w:rsidRPr="00AA186E" w14:paraId="1D5989FD" w14:textId="77777777">
        <w:trPr>
          <w:trHeight w:val="1048"/>
        </w:trPr>
        <w:tc>
          <w:tcPr>
            <w:tcW w:w="10536" w:type="dxa"/>
            <w:gridSpan w:val="2"/>
          </w:tcPr>
          <w:p w14:paraId="205FFC2A" w14:textId="5FC50CFD" w:rsidR="000734EC" w:rsidRPr="00B235F6" w:rsidRDefault="0012348B">
            <w:pPr>
              <w:pStyle w:val="TableParagraph"/>
              <w:spacing w:before="17" w:line="276" w:lineRule="auto"/>
              <w:ind w:left="102" w:right="204"/>
              <w:rPr>
                <w:sz w:val="24"/>
                <w:szCs w:val="24"/>
              </w:rPr>
            </w:pPr>
            <w:r w:rsidRPr="00B235F6">
              <w:rPr>
                <w:b/>
                <w:color w:val="171717"/>
                <w:sz w:val="24"/>
                <w:szCs w:val="24"/>
              </w:rPr>
              <w:t>6. O</w:t>
            </w:r>
            <w:r w:rsidRPr="00B235F6">
              <w:rPr>
                <w:b/>
                <w:color w:val="171717"/>
                <w:spacing w:val="-2"/>
                <w:sz w:val="24"/>
                <w:szCs w:val="24"/>
              </w:rPr>
              <w:t xml:space="preserve">COR </w:t>
            </w:r>
            <w:r w:rsidRPr="00B235F6">
              <w:rPr>
                <w:b/>
                <w:color w:val="171717"/>
                <w:sz w:val="24"/>
                <w:szCs w:val="24"/>
              </w:rPr>
              <w:t xml:space="preserve">Training Certification: </w:t>
            </w:r>
            <w:r w:rsidRPr="00B235F6">
              <w:rPr>
                <w:color w:val="171717"/>
                <w:sz w:val="24"/>
                <w:szCs w:val="24"/>
              </w:rPr>
              <w:t>Army OCORs are required to have COR training prior to appointment</w:t>
            </w:r>
            <w:r w:rsidR="00B35DF2">
              <w:rPr>
                <w:color w:val="171717"/>
                <w:sz w:val="24"/>
                <w:szCs w:val="24"/>
              </w:rPr>
              <w:t>.</w:t>
            </w:r>
          </w:p>
        </w:tc>
      </w:tr>
      <w:tr w:rsidR="000734EC" w:rsidRPr="00AA186E" w14:paraId="6548AF3E" w14:textId="77777777">
        <w:trPr>
          <w:trHeight w:val="498"/>
        </w:trPr>
        <w:tc>
          <w:tcPr>
            <w:tcW w:w="5267" w:type="dxa"/>
          </w:tcPr>
          <w:p w14:paraId="0F0F6144" w14:textId="33880A9F" w:rsidR="000734EC" w:rsidRPr="00B235F6" w:rsidRDefault="0012348B">
            <w:pPr>
              <w:pStyle w:val="TableParagraph"/>
              <w:spacing w:before="32"/>
              <w:ind w:left="52"/>
              <w:rPr>
                <w:b/>
                <w:sz w:val="24"/>
                <w:szCs w:val="24"/>
              </w:rPr>
            </w:pPr>
            <w:r w:rsidRPr="00B235F6">
              <w:rPr>
                <w:b/>
                <w:color w:val="171717"/>
                <w:sz w:val="24"/>
                <w:szCs w:val="24"/>
              </w:rPr>
              <w:t>OCOR Training Certification Date:</w:t>
            </w:r>
          </w:p>
        </w:tc>
        <w:tc>
          <w:tcPr>
            <w:tcW w:w="5269" w:type="dxa"/>
          </w:tcPr>
          <w:p w14:paraId="5C132393" w14:textId="77777777" w:rsidR="000734EC" w:rsidRPr="00B235F6" w:rsidRDefault="000734EC">
            <w:pPr>
              <w:pStyle w:val="TableParagraph"/>
              <w:rPr>
                <w:sz w:val="24"/>
                <w:szCs w:val="24"/>
              </w:rPr>
            </w:pPr>
          </w:p>
        </w:tc>
      </w:tr>
    </w:tbl>
    <w:p w14:paraId="3077CC7E" w14:textId="15C4A526" w:rsidR="000734EC" w:rsidRPr="00B235F6" w:rsidRDefault="000734EC">
      <w:pPr>
        <w:rPr>
          <w:sz w:val="24"/>
          <w:szCs w:val="24"/>
        </w:rPr>
        <w:sectPr w:rsidR="000734EC" w:rsidRPr="00B235F6">
          <w:pgSz w:w="12240" w:h="15840"/>
          <w:pgMar w:top="1380" w:right="680" w:bottom="1320" w:left="340" w:header="0" w:footer="935" w:gutter="0"/>
          <w:cols w:space="720"/>
        </w:sectPr>
      </w:pPr>
    </w:p>
    <w:p w14:paraId="5F26D30F" w14:textId="4822D56D" w:rsidR="000734EC" w:rsidRPr="001E1AB4" w:rsidRDefault="00AC777D" w:rsidP="00CB51F6">
      <w:pPr>
        <w:pStyle w:val="Heading1"/>
        <w:spacing w:before="56"/>
        <w:rPr>
          <w:color w:val="334642"/>
          <w:sz w:val="24"/>
          <w:szCs w:val="24"/>
        </w:rPr>
      </w:pPr>
      <w:r>
        <w:rPr>
          <w:color w:val="334642"/>
          <w:sz w:val="24"/>
          <w:szCs w:val="24"/>
        </w:rPr>
        <w:lastRenderedPageBreak/>
        <w:t>4</w:t>
      </w:r>
      <w:r w:rsidR="00E92A6A">
        <w:rPr>
          <w:color w:val="334642"/>
          <w:sz w:val="24"/>
          <w:szCs w:val="24"/>
        </w:rPr>
        <w:t xml:space="preserve">.2 </w:t>
      </w:r>
      <w:r w:rsidR="0012348B" w:rsidRPr="00B235F6">
        <w:rPr>
          <w:color w:val="334642"/>
          <w:sz w:val="24"/>
          <w:szCs w:val="24"/>
        </w:rPr>
        <w:t>ATTACHMENT 2</w:t>
      </w:r>
      <w:r w:rsidR="001E1AB4">
        <w:rPr>
          <w:color w:val="334642"/>
          <w:sz w:val="24"/>
          <w:szCs w:val="24"/>
        </w:rPr>
        <w:t xml:space="preserve">: </w:t>
      </w:r>
      <w:r w:rsidR="0012348B" w:rsidRPr="00B235F6">
        <w:rPr>
          <w:color w:val="334642"/>
          <w:sz w:val="24"/>
          <w:szCs w:val="24"/>
        </w:rPr>
        <w:t>PEFORMANCE-BASED SERVICE</w:t>
      </w:r>
      <w:r w:rsidR="003B3BAA" w:rsidRPr="00B235F6">
        <w:rPr>
          <w:color w:val="334642"/>
          <w:sz w:val="24"/>
          <w:szCs w:val="24"/>
        </w:rPr>
        <w:t>S</w:t>
      </w:r>
      <w:r w:rsidR="0012348B" w:rsidRPr="00B235F6">
        <w:rPr>
          <w:color w:val="334642"/>
          <w:sz w:val="24"/>
          <w:szCs w:val="24"/>
        </w:rPr>
        <w:t xml:space="preserve"> ACQUSITION</w:t>
      </w:r>
    </w:p>
    <w:p w14:paraId="7423EDA5" w14:textId="535B8A17" w:rsidR="00E44758" w:rsidRDefault="00E44758" w:rsidP="00D5692D">
      <w:pPr>
        <w:pStyle w:val="Heading4"/>
        <w:tabs>
          <w:tab w:val="left" w:pos="1461"/>
        </w:tabs>
        <w:ind w:left="0"/>
        <w:rPr>
          <w:color w:val="334642"/>
          <w:sz w:val="24"/>
          <w:szCs w:val="24"/>
        </w:rPr>
      </w:pPr>
    </w:p>
    <w:p w14:paraId="6F7BD1AB" w14:textId="161D110D" w:rsidR="000734EC" w:rsidRPr="00E44758" w:rsidRDefault="00E44758" w:rsidP="00E44758">
      <w:pPr>
        <w:pStyle w:val="Heading4"/>
        <w:tabs>
          <w:tab w:val="left" w:pos="1461"/>
        </w:tabs>
        <w:rPr>
          <w:color w:val="334642"/>
          <w:sz w:val="24"/>
          <w:szCs w:val="24"/>
        </w:rPr>
      </w:pPr>
      <w:r w:rsidRPr="00E44758">
        <w:rPr>
          <w:color w:val="334642"/>
          <w:sz w:val="24"/>
          <w:szCs w:val="24"/>
        </w:rPr>
        <w:t>4</w:t>
      </w:r>
      <w:r w:rsidR="003F5D8A">
        <w:rPr>
          <w:color w:val="334642"/>
          <w:sz w:val="24"/>
          <w:szCs w:val="24"/>
        </w:rPr>
        <w:t>.</w:t>
      </w:r>
      <w:r w:rsidRPr="00E44758">
        <w:rPr>
          <w:color w:val="334642"/>
          <w:sz w:val="24"/>
          <w:szCs w:val="24"/>
        </w:rPr>
        <w:t xml:space="preserve">2.1. </w:t>
      </w:r>
      <w:r w:rsidR="0012348B" w:rsidRPr="00B235F6">
        <w:rPr>
          <w:color w:val="334642"/>
          <w:sz w:val="24"/>
          <w:szCs w:val="24"/>
        </w:rPr>
        <w:t>GENERAL</w:t>
      </w:r>
    </w:p>
    <w:p w14:paraId="7C278A8C" w14:textId="4C5DC267" w:rsidR="000734EC" w:rsidRPr="00B235F6" w:rsidRDefault="0012348B">
      <w:pPr>
        <w:pStyle w:val="BodyText"/>
        <w:spacing w:before="4"/>
        <w:ind w:left="1460" w:right="819"/>
        <w:rPr>
          <w:sz w:val="24"/>
          <w:szCs w:val="24"/>
        </w:rPr>
      </w:pPr>
      <w:r w:rsidRPr="00B235F6">
        <w:rPr>
          <w:sz w:val="24"/>
          <w:szCs w:val="24"/>
        </w:rPr>
        <w:t>Performance-Based Service</w:t>
      </w:r>
      <w:r w:rsidR="003B3BAA" w:rsidRPr="00B235F6">
        <w:rPr>
          <w:sz w:val="24"/>
          <w:szCs w:val="24"/>
        </w:rPr>
        <w:t>s</w:t>
      </w:r>
      <w:r w:rsidRPr="00B235F6">
        <w:rPr>
          <w:sz w:val="24"/>
          <w:szCs w:val="24"/>
        </w:rPr>
        <w:t xml:space="preserve"> Acquisition (PBSA) is the preferred method of contracting for services and supplies. PBSA means an acquisition structured around the results to be achieved as opposed to the manner by which the work is to be performed. Essential elements of PBSA include: (1) performance requirements, expressed in either a performance work statement (PWS) or statement of objectives (SOO). Performance requirements should be described in terms of what the required output is and should not specify how the work is to be accomplished; (2) Performance standards or measurements, which are criteria for determining whether the perfor</w:t>
      </w:r>
      <w:r w:rsidR="008F640B" w:rsidRPr="00B235F6">
        <w:rPr>
          <w:sz w:val="24"/>
          <w:szCs w:val="24"/>
        </w:rPr>
        <w:t xml:space="preserve">mance requirements are met; and </w:t>
      </w:r>
      <w:r w:rsidRPr="00B235F6">
        <w:rPr>
          <w:sz w:val="24"/>
          <w:szCs w:val="24"/>
        </w:rPr>
        <w:t>(</w:t>
      </w:r>
      <w:r w:rsidR="008F640B" w:rsidRPr="00B235F6">
        <w:rPr>
          <w:sz w:val="24"/>
          <w:szCs w:val="24"/>
        </w:rPr>
        <w:t>3</w:t>
      </w:r>
      <w:r w:rsidRPr="00B235F6">
        <w:rPr>
          <w:sz w:val="24"/>
          <w:szCs w:val="24"/>
        </w:rPr>
        <w:t xml:space="preserve">) A surveillance plan that documents the </w:t>
      </w:r>
      <w:r w:rsidR="00FA2470" w:rsidRPr="00B235F6">
        <w:rPr>
          <w:sz w:val="24"/>
          <w:szCs w:val="24"/>
        </w:rPr>
        <w:t>G</w:t>
      </w:r>
      <w:r w:rsidRPr="00B235F6">
        <w:rPr>
          <w:sz w:val="24"/>
          <w:szCs w:val="24"/>
        </w:rPr>
        <w:t>overnment’s approach to monitoring the contractor’s performance.</w:t>
      </w:r>
    </w:p>
    <w:p w14:paraId="13FB1FC3" w14:textId="77777777" w:rsidR="000734EC" w:rsidRPr="00B235F6" w:rsidRDefault="0012348B">
      <w:pPr>
        <w:pStyle w:val="BodyText"/>
        <w:ind w:left="1460"/>
        <w:rPr>
          <w:sz w:val="24"/>
          <w:szCs w:val="24"/>
        </w:rPr>
      </w:pPr>
      <w:r w:rsidRPr="00B235F6">
        <w:rPr>
          <w:sz w:val="24"/>
          <w:szCs w:val="24"/>
        </w:rPr>
        <w:t>These elements are discussed further below.</w:t>
      </w:r>
    </w:p>
    <w:p w14:paraId="23FE3BE8" w14:textId="77777777" w:rsidR="000734EC" w:rsidRPr="00B235F6" w:rsidRDefault="000734EC">
      <w:pPr>
        <w:pStyle w:val="BodyText"/>
        <w:spacing w:before="10"/>
        <w:rPr>
          <w:sz w:val="24"/>
          <w:szCs w:val="24"/>
        </w:rPr>
      </w:pPr>
    </w:p>
    <w:p w14:paraId="6B4CF25E" w14:textId="37DC9E92" w:rsidR="000734EC" w:rsidRPr="00B235F6" w:rsidRDefault="00E44758" w:rsidP="00E44758">
      <w:pPr>
        <w:pStyle w:val="Heading4"/>
        <w:tabs>
          <w:tab w:val="left" w:pos="1461"/>
        </w:tabs>
        <w:rPr>
          <w:sz w:val="24"/>
          <w:szCs w:val="24"/>
        </w:rPr>
      </w:pPr>
      <w:r>
        <w:rPr>
          <w:color w:val="334642"/>
          <w:sz w:val="24"/>
          <w:szCs w:val="24"/>
        </w:rPr>
        <w:t>4.</w:t>
      </w:r>
      <w:r w:rsidR="003F5D8A">
        <w:rPr>
          <w:color w:val="334642"/>
          <w:sz w:val="24"/>
          <w:szCs w:val="24"/>
        </w:rPr>
        <w:t>2.</w:t>
      </w:r>
      <w:r>
        <w:rPr>
          <w:color w:val="334642"/>
          <w:sz w:val="24"/>
          <w:szCs w:val="24"/>
        </w:rPr>
        <w:t>2.</w:t>
      </w:r>
      <w:r w:rsidR="003F5D8A">
        <w:rPr>
          <w:color w:val="334642"/>
          <w:sz w:val="24"/>
          <w:szCs w:val="24"/>
        </w:rPr>
        <w:t xml:space="preserve"> </w:t>
      </w:r>
      <w:r w:rsidR="0012348B" w:rsidRPr="00B235F6">
        <w:rPr>
          <w:color w:val="334642"/>
          <w:sz w:val="24"/>
          <w:szCs w:val="24"/>
        </w:rPr>
        <w:t>POLICY</w:t>
      </w:r>
    </w:p>
    <w:p w14:paraId="14F31253" w14:textId="49EB34CA" w:rsidR="000734EC" w:rsidRDefault="0012348B" w:rsidP="00E44758">
      <w:pPr>
        <w:pStyle w:val="BodyText"/>
        <w:spacing w:before="1"/>
        <w:ind w:left="1460" w:right="849"/>
        <w:rPr>
          <w:sz w:val="24"/>
          <w:szCs w:val="24"/>
        </w:rPr>
      </w:pPr>
      <w:r w:rsidRPr="00B235F6">
        <w:rPr>
          <w:sz w:val="24"/>
          <w:szCs w:val="24"/>
        </w:rPr>
        <w:t xml:space="preserve">FAR 37.102 has established the policy to use a PBSA approach, to the maximum extent practicable, for all services. Services exempted from this policy are: architect-engineer, construction, utility, and services that are incidental to supply purchases. Use of any other approach has to be justified to the ordering contacting officer. For Defense agencies, </w:t>
      </w:r>
      <w:r w:rsidR="00920B96" w:rsidRPr="00B235F6">
        <w:rPr>
          <w:sz w:val="24"/>
          <w:szCs w:val="24"/>
        </w:rPr>
        <w:t>DFARS</w:t>
      </w:r>
      <w:r w:rsidRPr="00B235F6">
        <w:rPr>
          <w:sz w:val="24"/>
          <w:szCs w:val="24"/>
        </w:rPr>
        <w:t xml:space="preserve"> 237.170-2 requires higher-level approval for any acquisition of services that is not performance-based.</w:t>
      </w:r>
    </w:p>
    <w:p w14:paraId="5F55028C" w14:textId="77777777" w:rsidR="005F1C36" w:rsidRPr="00B235F6" w:rsidRDefault="005F1C36" w:rsidP="00E44758">
      <w:pPr>
        <w:pStyle w:val="BodyText"/>
        <w:spacing w:before="1"/>
        <w:ind w:left="1460" w:right="849"/>
        <w:rPr>
          <w:sz w:val="24"/>
          <w:szCs w:val="24"/>
        </w:rPr>
      </w:pPr>
    </w:p>
    <w:p w14:paraId="4C12BCB1" w14:textId="1C21B806" w:rsidR="000734EC" w:rsidRPr="00B235F6" w:rsidRDefault="00E44758" w:rsidP="001E1AB4">
      <w:pPr>
        <w:pStyle w:val="Heading4"/>
        <w:tabs>
          <w:tab w:val="left" w:pos="1461"/>
        </w:tabs>
        <w:ind w:left="1440"/>
        <w:rPr>
          <w:sz w:val="24"/>
          <w:szCs w:val="24"/>
        </w:rPr>
      </w:pPr>
      <w:r>
        <w:rPr>
          <w:color w:val="334642"/>
          <w:sz w:val="24"/>
          <w:szCs w:val="24"/>
        </w:rPr>
        <w:t>4.2.3.</w:t>
      </w:r>
      <w:r w:rsidR="003F5D8A">
        <w:rPr>
          <w:color w:val="334642"/>
          <w:sz w:val="24"/>
          <w:szCs w:val="24"/>
        </w:rPr>
        <w:t xml:space="preserve"> </w:t>
      </w:r>
      <w:r w:rsidR="0012348B" w:rsidRPr="00B235F6">
        <w:rPr>
          <w:color w:val="334642"/>
          <w:sz w:val="24"/>
          <w:szCs w:val="24"/>
        </w:rPr>
        <w:t>CONTRACT</w:t>
      </w:r>
      <w:r w:rsidR="0012348B" w:rsidRPr="00B235F6">
        <w:rPr>
          <w:color w:val="334642"/>
          <w:spacing w:val="-1"/>
          <w:sz w:val="24"/>
          <w:szCs w:val="24"/>
        </w:rPr>
        <w:t xml:space="preserve"> </w:t>
      </w:r>
      <w:r w:rsidR="0012348B" w:rsidRPr="00B235F6">
        <w:rPr>
          <w:color w:val="334642"/>
          <w:sz w:val="24"/>
          <w:szCs w:val="24"/>
        </w:rPr>
        <w:t>TYPE</w:t>
      </w:r>
    </w:p>
    <w:p w14:paraId="05DDA82C" w14:textId="417D00CE" w:rsidR="000734EC" w:rsidRPr="00B235F6" w:rsidRDefault="0012348B">
      <w:pPr>
        <w:pStyle w:val="BodyText"/>
        <w:spacing w:before="1"/>
        <w:ind w:left="1460" w:right="887"/>
        <w:rPr>
          <w:sz w:val="24"/>
          <w:szCs w:val="24"/>
        </w:rPr>
      </w:pPr>
      <w:r w:rsidRPr="00B235F6">
        <w:rPr>
          <w:sz w:val="24"/>
          <w:szCs w:val="24"/>
        </w:rPr>
        <w:t xml:space="preserve">The order of precedence set forth in FAR 37.102(a)(2) must be followed for all </w:t>
      </w:r>
      <w:r w:rsidR="002E585A" w:rsidRPr="00E44758">
        <w:rPr>
          <w:sz w:val="24"/>
          <w:szCs w:val="24"/>
        </w:rPr>
        <w:t>Task</w:t>
      </w:r>
      <w:r w:rsidR="001D0F35" w:rsidRPr="00E44758">
        <w:rPr>
          <w:sz w:val="24"/>
          <w:szCs w:val="24"/>
        </w:rPr>
        <w:t xml:space="preserve"> </w:t>
      </w:r>
      <w:r w:rsidRPr="00E44758">
        <w:rPr>
          <w:sz w:val="24"/>
          <w:szCs w:val="24"/>
        </w:rPr>
        <w:t>Orders (</w:t>
      </w:r>
      <w:r w:rsidR="00DE5D2D" w:rsidRPr="00E44758">
        <w:rPr>
          <w:sz w:val="24"/>
          <w:szCs w:val="24"/>
        </w:rPr>
        <w:t>T</w:t>
      </w:r>
      <w:r w:rsidRPr="00E44758">
        <w:rPr>
          <w:sz w:val="24"/>
          <w:szCs w:val="24"/>
        </w:rPr>
        <w:t>Os)</w:t>
      </w:r>
      <w:r w:rsidRPr="00B235F6">
        <w:rPr>
          <w:sz w:val="24"/>
          <w:szCs w:val="24"/>
        </w:rPr>
        <w:t>. It is:</w:t>
      </w:r>
    </w:p>
    <w:p w14:paraId="680E505B" w14:textId="77777777" w:rsidR="00F21916" w:rsidRPr="00B235F6" w:rsidRDefault="00F21916">
      <w:pPr>
        <w:pStyle w:val="BodyText"/>
        <w:spacing w:before="1"/>
        <w:ind w:left="1460" w:right="887"/>
        <w:rPr>
          <w:sz w:val="24"/>
          <w:szCs w:val="24"/>
        </w:rPr>
      </w:pPr>
    </w:p>
    <w:p w14:paraId="2389599B" w14:textId="482D5D9C" w:rsidR="000734EC" w:rsidRPr="00B235F6" w:rsidRDefault="0012348B">
      <w:pPr>
        <w:pStyle w:val="ListParagraph"/>
        <w:numPr>
          <w:ilvl w:val="1"/>
          <w:numId w:val="6"/>
        </w:numPr>
        <w:tabs>
          <w:tab w:val="left" w:pos="2225"/>
          <w:tab w:val="left" w:pos="2226"/>
        </w:tabs>
        <w:spacing w:before="1" w:line="269" w:lineRule="exact"/>
        <w:rPr>
          <w:sz w:val="24"/>
          <w:szCs w:val="24"/>
        </w:rPr>
      </w:pPr>
      <w:r w:rsidRPr="00B235F6">
        <w:rPr>
          <w:sz w:val="24"/>
          <w:szCs w:val="24"/>
        </w:rPr>
        <w:t>A Firm Fixed Price (FFP), performance-based contract or</w:t>
      </w:r>
      <w:r w:rsidRPr="00B235F6">
        <w:rPr>
          <w:spacing w:val="-2"/>
          <w:sz w:val="24"/>
          <w:szCs w:val="24"/>
        </w:rPr>
        <w:t xml:space="preserve"> </w:t>
      </w:r>
      <w:r w:rsidR="002E585A" w:rsidRPr="00B235F6">
        <w:rPr>
          <w:sz w:val="24"/>
          <w:szCs w:val="24"/>
        </w:rPr>
        <w:t>task</w:t>
      </w:r>
      <w:r w:rsidR="007F7791" w:rsidRPr="00B235F6">
        <w:rPr>
          <w:sz w:val="24"/>
          <w:szCs w:val="24"/>
        </w:rPr>
        <w:t xml:space="preserve"> order</w:t>
      </w:r>
      <w:r w:rsidRPr="00B235F6">
        <w:rPr>
          <w:sz w:val="24"/>
          <w:szCs w:val="24"/>
        </w:rPr>
        <w:t>.</w:t>
      </w:r>
    </w:p>
    <w:p w14:paraId="673F5CEF" w14:textId="666B7065" w:rsidR="000734EC" w:rsidRPr="00B235F6" w:rsidRDefault="0012348B">
      <w:pPr>
        <w:pStyle w:val="ListParagraph"/>
        <w:numPr>
          <w:ilvl w:val="1"/>
          <w:numId w:val="6"/>
        </w:numPr>
        <w:tabs>
          <w:tab w:val="left" w:pos="2225"/>
          <w:tab w:val="left" w:pos="2226"/>
        </w:tabs>
        <w:spacing w:line="268" w:lineRule="exact"/>
        <w:rPr>
          <w:sz w:val="24"/>
          <w:szCs w:val="24"/>
        </w:rPr>
      </w:pPr>
      <w:r w:rsidRPr="00B235F6">
        <w:rPr>
          <w:sz w:val="24"/>
          <w:szCs w:val="24"/>
        </w:rPr>
        <w:t xml:space="preserve">A performance-based contract or </w:t>
      </w:r>
      <w:r w:rsidR="002E585A" w:rsidRPr="00B235F6">
        <w:rPr>
          <w:sz w:val="24"/>
          <w:szCs w:val="24"/>
        </w:rPr>
        <w:t>task</w:t>
      </w:r>
      <w:r w:rsidR="007F7791" w:rsidRPr="00B235F6">
        <w:rPr>
          <w:sz w:val="24"/>
          <w:szCs w:val="24"/>
        </w:rPr>
        <w:t xml:space="preserve"> order </w:t>
      </w:r>
      <w:r w:rsidRPr="00B235F6">
        <w:rPr>
          <w:sz w:val="24"/>
          <w:szCs w:val="24"/>
        </w:rPr>
        <w:t>that is not</w:t>
      </w:r>
      <w:r w:rsidRPr="00B235F6">
        <w:rPr>
          <w:spacing w:val="-2"/>
          <w:sz w:val="24"/>
          <w:szCs w:val="24"/>
        </w:rPr>
        <w:t xml:space="preserve"> </w:t>
      </w:r>
      <w:r w:rsidRPr="00B235F6">
        <w:rPr>
          <w:sz w:val="24"/>
          <w:szCs w:val="24"/>
        </w:rPr>
        <w:t>FFP.</w:t>
      </w:r>
    </w:p>
    <w:p w14:paraId="04DD1D90" w14:textId="6AA44DB6" w:rsidR="000734EC" w:rsidRPr="00B235F6" w:rsidRDefault="0012348B">
      <w:pPr>
        <w:pStyle w:val="ListParagraph"/>
        <w:numPr>
          <w:ilvl w:val="1"/>
          <w:numId w:val="6"/>
        </w:numPr>
        <w:tabs>
          <w:tab w:val="left" w:pos="2225"/>
          <w:tab w:val="left" w:pos="2226"/>
        </w:tabs>
        <w:ind w:right="897"/>
        <w:rPr>
          <w:sz w:val="24"/>
          <w:szCs w:val="24"/>
        </w:rPr>
      </w:pPr>
      <w:r w:rsidRPr="00B235F6">
        <w:rPr>
          <w:sz w:val="24"/>
          <w:szCs w:val="24"/>
        </w:rPr>
        <w:t xml:space="preserve">A contract or </w:t>
      </w:r>
      <w:r w:rsidR="002E585A" w:rsidRPr="00B235F6">
        <w:rPr>
          <w:sz w:val="24"/>
          <w:szCs w:val="24"/>
        </w:rPr>
        <w:t>task</w:t>
      </w:r>
      <w:r w:rsidR="007F7791" w:rsidRPr="00B235F6">
        <w:rPr>
          <w:sz w:val="24"/>
          <w:szCs w:val="24"/>
        </w:rPr>
        <w:t xml:space="preserve"> order </w:t>
      </w:r>
      <w:r w:rsidRPr="00B235F6">
        <w:rPr>
          <w:sz w:val="24"/>
          <w:szCs w:val="24"/>
        </w:rPr>
        <w:t>that is not performance-based. Requiring activities should use the contract type most likely to motivate contractors to perform at optimal levels. FFP is the preferred contracting type for PBSA. Work statements should be developed in sufficient detail to permit performance on a fixed-price</w:t>
      </w:r>
      <w:r w:rsidRPr="00B235F6">
        <w:rPr>
          <w:spacing w:val="-13"/>
          <w:sz w:val="24"/>
          <w:szCs w:val="24"/>
        </w:rPr>
        <w:t xml:space="preserve"> </w:t>
      </w:r>
      <w:r w:rsidRPr="00B235F6">
        <w:rPr>
          <w:sz w:val="24"/>
          <w:szCs w:val="24"/>
        </w:rPr>
        <w:t>basis.</w:t>
      </w:r>
    </w:p>
    <w:p w14:paraId="31C3BD88" w14:textId="77777777" w:rsidR="000734EC" w:rsidRPr="00B235F6" w:rsidRDefault="000734EC">
      <w:pPr>
        <w:pStyle w:val="BodyText"/>
        <w:spacing w:before="5"/>
        <w:rPr>
          <w:sz w:val="24"/>
          <w:szCs w:val="24"/>
        </w:rPr>
      </w:pPr>
    </w:p>
    <w:p w14:paraId="3D4AE84B" w14:textId="38C359A1" w:rsidR="000734EC" w:rsidRPr="00B235F6" w:rsidRDefault="003F5D8A" w:rsidP="00E44758">
      <w:pPr>
        <w:pStyle w:val="Heading4"/>
        <w:tabs>
          <w:tab w:val="left" w:pos="1461"/>
        </w:tabs>
        <w:rPr>
          <w:sz w:val="24"/>
          <w:szCs w:val="24"/>
        </w:rPr>
      </w:pPr>
      <w:r>
        <w:rPr>
          <w:color w:val="334642"/>
          <w:sz w:val="24"/>
          <w:szCs w:val="24"/>
        </w:rPr>
        <w:t>4.</w:t>
      </w:r>
      <w:r w:rsidR="00E44758">
        <w:rPr>
          <w:color w:val="334642"/>
          <w:sz w:val="24"/>
          <w:szCs w:val="24"/>
        </w:rPr>
        <w:t>2.4.</w:t>
      </w:r>
      <w:r>
        <w:rPr>
          <w:color w:val="334642"/>
          <w:sz w:val="24"/>
          <w:szCs w:val="24"/>
        </w:rPr>
        <w:t xml:space="preserve"> </w:t>
      </w:r>
      <w:r w:rsidR="0012348B" w:rsidRPr="00B235F6">
        <w:rPr>
          <w:color w:val="334642"/>
          <w:sz w:val="24"/>
          <w:szCs w:val="24"/>
        </w:rPr>
        <w:t>PERFORMANCE WORK</w:t>
      </w:r>
      <w:r w:rsidR="0012348B" w:rsidRPr="00B235F6">
        <w:rPr>
          <w:color w:val="334642"/>
          <w:spacing w:val="-1"/>
          <w:sz w:val="24"/>
          <w:szCs w:val="24"/>
        </w:rPr>
        <w:t xml:space="preserve"> </w:t>
      </w:r>
      <w:r w:rsidR="0012348B" w:rsidRPr="00B235F6">
        <w:rPr>
          <w:color w:val="334642"/>
          <w:sz w:val="24"/>
          <w:szCs w:val="24"/>
        </w:rPr>
        <w:t>STATEMENTS</w:t>
      </w:r>
    </w:p>
    <w:p w14:paraId="7DBE4F92" w14:textId="4A070CD7" w:rsidR="000734EC" w:rsidRPr="00B235F6" w:rsidRDefault="0012348B">
      <w:pPr>
        <w:pStyle w:val="BodyText"/>
        <w:spacing w:before="4"/>
        <w:ind w:left="1460" w:right="959"/>
        <w:rPr>
          <w:sz w:val="24"/>
          <w:szCs w:val="24"/>
        </w:rPr>
      </w:pPr>
      <w:r w:rsidRPr="00B235F6">
        <w:rPr>
          <w:sz w:val="24"/>
          <w:szCs w:val="24"/>
        </w:rPr>
        <w:t xml:space="preserve">The PWS identifies the technical, functional, and performance characteristics of the </w:t>
      </w:r>
      <w:r w:rsidR="00FA2470" w:rsidRPr="00B235F6">
        <w:rPr>
          <w:sz w:val="24"/>
          <w:szCs w:val="24"/>
        </w:rPr>
        <w:t>G</w:t>
      </w:r>
      <w:r w:rsidRPr="00B235F6">
        <w:rPr>
          <w:sz w:val="24"/>
          <w:szCs w:val="24"/>
        </w:rPr>
        <w:t>overnment’s requirements. The PWS describes the work in terms of the purpose of the work to be performed rather than either how the work is to be accomplished or the number of hours to be provided. The format for the PWS is similar to the traditional statement of work. In addition, the PWS will include performance standards, and a QASP</w:t>
      </w:r>
      <w:r w:rsidR="002E3694" w:rsidRPr="00B235F6">
        <w:rPr>
          <w:sz w:val="24"/>
          <w:szCs w:val="24"/>
        </w:rPr>
        <w:t>.</w:t>
      </w:r>
    </w:p>
    <w:p w14:paraId="08FF9B70" w14:textId="77777777" w:rsidR="000734EC" w:rsidRPr="00B235F6" w:rsidRDefault="000734EC">
      <w:pPr>
        <w:pStyle w:val="BodyText"/>
        <w:spacing w:before="10"/>
        <w:rPr>
          <w:sz w:val="24"/>
          <w:szCs w:val="24"/>
        </w:rPr>
      </w:pPr>
    </w:p>
    <w:p w14:paraId="50FAD3DB" w14:textId="49AD65A8" w:rsidR="000734EC" w:rsidRPr="00E44758" w:rsidRDefault="003F5D8A">
      <w:pPr>
        <w:pStyle w:val="Heading4"/>
        <w:rPr>
          <w:color w:val="334642"/>
          <w:sz w:val="24"/>
          <w:szCs w:val="24"/>
        </w:rPr>
      </w:pPr>
      <w:r w:rsidRPr="00E44758">
        <w:rPr>
          <w:color w:val="334642"/>
          <w:sz w:val="24"/>
          <w:szCs w:val="24"/>
        </w:rPr>
        <w:t>4.</w:t>
      </w:r>
      <w:r w:rsidR="00E44758">
        <w:rPr>
          <w:color w:val="334642"/>
          <w:sz w:val="24"/>
          <w:szCs w:val="24"/>
        </w:rPr>
        <w:t>2.5.</w:t>
      </w:r>
      <w:r w:rsidRPr="00E44758">
        <w:rPr>
          <w:color w:val="334642"/>
          <w:sz w:val="24"/>
          <w:szCs w:val="24"/>
        </w:rPr>
        <w:t xml:space="preserve"> </w:t>
      </w:r>
      <w:r w:rsidR="001E1AB4" w:rsidRPr="00E44758">
        <w:rPr>
          <w:color w:val="334642"/>
          <w:sz w:val="24"/>
          <w:szCs w:val="24"/>
        </w:rPr>
        <w:t>PERFORMANCE STANDARDS/METRICS</w:t>
      </w:r>
    </w:p>
    <w:p w14:paraId="419E4CEE" w14:textId="17FD743D" w:rsidR="000734EC" w:rsidRPr="001E1AB4" w:rsidRDefault="0012348B">
      <w:pPr>
        <w:pStyle w:val="BodyText"/>
        <w:spacing w:before="2"/>
        <w:ind w:left="1460" w:right="826"/>
        <w:rPr>
          <w:sz w:val="24"/>
          <w:szCs w:val="24"/>
        </w:rPr>
      </w:pPr>
      <w:r w:rsidRPr="001E1AB4">
        <w:rPr>
          <w:sz w:val="24"/>
          <w:szCs w:val="24"/>
        </w:rPr>
        <w:t xml:space="preserve">Reflects level of service required by the </w:t>
      </w:r>
      <w:r w:rsidR="00FA2470" w:rsidRPr="001E1AB4">
        <w:rPr>
          <w:sz w:val="24"/>
          <w:szCs w:val="24"/>
        </w:rPr>
        <w:t>G</w:t>
      </w:r>
      <w:r w:rsidRPr="001E1AB4">
        <w:rPr>
          <w:sz w:val="24"/>
          <w:szCs w:val="24"/>
        </w:rPr>
        <w:t>overnment to meet performance objectives. Standards may be objective (e.g., response time) or subjective (e.g., customer satisfaction). They must also:</w:t>
      </w:r>
    </w:p>
    <w:p w14:paraId="716106A6" w14:textId="77777777" w:rsidR="00F21916" w:rsidRPr="001E1AB4" w:rsidRDefault="00F21916">
      <w:pPr>
        <w:pStyle w:val="BodyText"/>
        <w:spacing w:before="2"/>
        <w:ind w:left="1460" w:right="826"/>
        <w:rPr>
          <w:sz w:val="24"/>
          <w:szCs w:val="24"/>
        </w:rPr>
      </w:pPr>
    </w:p>
    <w:p w14:paraId="70FA0E2A" w14:textId="77777777" w:rsidR="000734EC" w:rsidRPr="001E1AB4" w:rsidRDefault="0012348B">
      <w:pPr>
        <w:pStyle w:val="ListParagraph"/>
        <w:numPr>
          <w:ilvl w:val="1"/>
          <w:numId w:val="6"/>
        </w:numPr>
        <w:tabs>
          <w:tab w:val="left" w:pos="2180"/>
          <w:tab w:val="left" w:pos="2181"/>
        </w:tabs>
        <w:spacing w:line="268" w:lineRule="exact"/>
        <w:ind w:left="2180"/>
        <w:rPr>
          <w:sz w:val="24"/>
          <w:szCs w:val="24"/>
        </w:rPr>
      </w:pPr>
      <w:r w:rsidRPr="001E1AB4">
        <w:rPr>
          <w:sz w:val="24"/>
          <w:szCs w:val="24"/>
        </w:rPr>
        <w:t>Use commercial standards where practicable, e.g., ISO 9000</w:t>
      </w:r>
    </w:p>
    <w:p w14:paraId="4DB16110" w14:textId="3EF2D5D5" w:rsidR="00E92A6A" w:rsidRPr="001E1AB4" w:rsidRDefault="0012348B">
      <w:pPr>
        <w:pStyle w:val="ListParagraph"/>
        <w:numPr>
          <w:ilvl w:val="1"/>
          <w:numId w:val="6"/>
        </w:numPr>
        <w:tabs>
          <w:tab w:val="left" w:pos="2180"/>
          <w:tab w:val="left" w:pos="2181"/>
        </w:tabs>
        <w:spacing w:before="77"/>
        <w:ind w:left="2180"/>
        <w:rPr>
          <w:sz w:val="24"/>
          <w:szCs w:val="24"/>
        </w:rPr>
      </w:pPr>
      <w:r w:rsidRPr="001E1AB4">
        <w:rPr>
          <w:sz w:val="24"/>
          <w:szCs w:val="24"/>
        </w:rPr>
        <w:t>Ensure the standard is needed and not unduly burdensome</w:t>
      </w:r>
      <w:r w:rsidR="00746CDE" w:rsidRPr="001E1AB4">
        <w:rPr>
          <w:sz w:val="24"/>
          <w:szCs w:val="24"/>
        </w:rPr>
        <w:t xml:space="preserve">. </w:t>
      </w:r>
      <w:r w:rsidR="00E92A6A" w:rsidRPr="001E1AB4">
        <w:rPr>
          <w:sz w:val="24"/>
          <w:szCs w:val="24"/>
        </w:rPr>
        <w:t>Must be measurable, easy to apply, and attainable</w:t>
      </w:r>
    </w:p>
    <w:p w14:paraId="28E56FD7" w14:textId="77777777" w:rsidR="00E92A6A" w:rsidRPr="001E1AB4" w:rsidRDefault="00E92A6A" w:rsidP="00E92A6A">
      <w:pPr>
        <w:pStyle w:val="BodyText"/>
        <w:spacing w:before="10"/>
        <w:rPr>
          <w:sz w:val="24"/>
          <w:szCs w:val="24"/>
        </w:rPr>
      </w:pPr>
    </w:p>
    <w:p w14:paraId="05005A75" w14:textId="37CF2F0A" w:rsidR="00E92A6A" w:rsidRPr="001E1AB4" w:rsidRDefault="00E92A6A" w:rsidP="00E92A6A">
      <w:pPr>
        <w:pStyle w:val="BodyText"/>
        <w:spacing w:before="1"/>
        <w:ind w:left="1460" w:right="706"/>
        <w:rPr>
          <w:sz w:val="24"/>
          <w:szCs w:val="24"/>
        </w:rPr>
      </w:pPr>
      <w:r w:rsidRPr="001E1AB4">
        <w:rPr>
          <w:sz w:val="24"/>
          <w:szCs w:val="24"/>
        </w:rPr>
        <w:t xml:space="preserve">If performance standards are not available, the PWS may include a requirement for the contractor to provide a performance matrix, as a deliverable, to assist in the development of performance standards for future </w:t>
      </w:r>
      <w:r w:rsidR="00DE5D2D" w:rsidRPr="001E1AB4">
        <w:rPr>
          <w:sz w:val="24"/>
          <w:szCs w:val="24"/>
        </w:rPr>
        <w:t>T</w:t>
      </w:r>
      <w:r w:rsidRPr="001E1AB4">
        <w:rPr>
          <w:sz w:val="24"/>
          <w:szCs w:val="24"/>
        </w:rPr>
        <w:t>Os.</w:t>
      </w:r>
    </w:p>
    <w:p w14:paraId="799AFBB0" w14:textId="77777777" w:rsidR="00E92A6A" w:rsidRPr="00E44758" w:rsidRDefault="00E92A6A" w:rsidP="00E92A6A">
      <w:pPr>
        <w:pStyle w:val="BodyText"/>
        <w:spacing w:before="7"/>
        <w:rPr>
          <w:b/>
          <w:bCs/>
          <w:color w:val="334642"/>
          <w:sz w:val="24"/>
          <w:szCs w:val="24"/>
        </w:rPr>
      </w:pPr>
    </w:p>
    <w:p w14:paraId="49B69030" w14:textId="32AAC515" w:rsidR="00E92A6A" w:rsidRPr="00E44758" w:rsidRDefault="003F5D8A" w:rsidP="00E92A6A">
      <w:pPr>
        <w:pStyle w:val="Heading4"/>
        <w:spacing w:before="1"/>
        <w:rPr>
          <w:color w:val="334642"/>
          <w:sz w:val="24"/>
          <w:szCs w:val="24"/>
        </w:rPr>
      </w:pPr>
      <w:r w:rsidRPr="00E44758">
        <w:rPr>
          <w:color w:val="334642"/>
          <w:sz w:val="24"/>
          <w:szCs w:val="24"/>
        </w:rPr>
        <w:t>4.</w:t>
      </w:r>
      <w:r w:rsidR="00E44758">
        <w:rPr>
          <w:color w:val="334642"/>
          <w:sz w:val="24"/>
          <w:szCs w:val="24"/>
        </w:rPr>
        <w:t>2.6.</w:t>
      </w:r>
      <w:r w:rsidRPr="00E44758">
        <w:rPr>
          <w:color w:val="334642"/>
          <w:sz w:val="24"/>
          <w:szCs w:val="24"/>
        </w:rPr>
        <w:t xml:space="preserve"> </w:t>
      </w:r>
      <w:r w:rsidR="00E92A6A" w:rsidRPr="00E44758">
        <w:rPr>
          <w:color w:val="334642"/>
          <w:sz w:val="24"/>
          <w:szCs w:val="24"/>
        </w:rPr>
        <w:t>QASP</w:t>
      </w:r>
    </w:p>
    <w:p w14:paraId="7BC66803" w14:textId="77777777" w:rsidR="00E92A6A" w:rsidRPr="00870AD7" w:rsidRDefault="00E92A6A" w:rsidP="00E92A6A">
      <w:pPr>
        <w:pStyle w:val="BodyText"/>
        <w:spacing w:before="1"/>
        <w:ind w:left="1460" w:right="1143"/>
        <w:rPr>
          <w:sz w:val="24"/>
          <w:szCs w:val="24"/>
        </w:rPr>
      </w:pPr>
      <w:r w:rsidRPr="00870AD7">
        <w:rPr>
          <w:sz w:val="24"/>
          <w:szCs w:val="24"/>
        </w:rPr>
        <w:t>The QASP is a plan for assessing contractor performance to ensure compliance with the Government’s performance objectives. It describes the surveillance schedule, methods, and performance measures.</w:t>
      </w:r>
    </w:p>
    <w:p w14:paraId="05912E7C" w14:textId="77777777" w:rsidR="00E92A6A" w:rsidRPr="00870AD7" w:rsidRDefault="00E92A6A" w:rsidP="00E92A6A">
      <w:pPr>
        <w:pStyle w:val="BodyText"/>
        <w:spacing w:before="1"/>
        <w:ind w:left="1460" w:right="1143"/>
        <w:rPr>
          <w:sz w:val="24"/>
          <w:szCs w:val="24"/>
        </w:rPr>
      </w:pPr>
    </w:p>
    <w:p w14:paraId="2DB0F409" w14:textId="77777777" w:rsidR="00E92A6A" w:rsidRPr="00870AD7" w:rsidRDefault="00E92A6A">
      <w:pPr>
        <w:pStyle w:val="ListParagraph"/>
        <w:numPr>
          <w:ilvl w:val="1"/>
          <w:numId w:val="6"/>
        </w:numPr>
        <w:tabs>
          <w:tab w:val="left" w:pos="2180"/>
          <w:tab w:val="left" w:pos="2181"/>
        </w:tabs>
        <w:ind w:left="2180" w:right="973"/>
        <w:rPr>
          <w:sz w:val="24"/>
          <w:szCs w:val="24"/>
        </w:rPr>
      </w:pPr>
      <w:r w:rsidRPr="00870AD7">
        <w:rPr>
          <w:sz w:val="24"/>
          <w:szCs w:val="24"/>
        </w:rPr>
        <w:t>The level of surveillance should be commensurate with the dollar amount, risk, and complexity of the</w:t>
      </w:r>
      <w:r w:rsidRPr="00870AD7">
        <w:rPr>
          <w:spacing w:val="-4"/>
          <w:sz w:val="24"/>
          <w:szCs w:val="24"/>
        </w:rPr>
        <w:t xml:space="preserve"> </w:t>
      </w:r>
      <w:r w:rsidRPr="00870AD7">
        <w:rPr>
          <w:sz w:val="24"/>
          <w:szCs w:val="24"/>
        </w:rPr>
        <w:t>requirement</w:t>
      </w:r>
    </w:p>
    <w:p w14:paraId="788EBE74" w14:textId="77777777" w:rsidR="00E92A6A" w:rsidRPr="00870AD7" w:rsidRDefault="00E92A6A">
      <w:pPr>
        <w:pStyle w:val="ListParagraph"/>
        <w:numPr>
          <w:ilvl w:val="1"/>
          <w:numId w:val="6"/>
        </w:numPr>
        <w:tabs>
          <w:tab w:val="left" w:pos="2180"/>
          <w:tab w:val="left" w:pos="2181"/>
        </w:tabs>
        <w:spacing w:line="267" w:lineRule="exact"/>
        <w:ind w:left="2180"/>
        <w:rPr>
          <w:sz w:val="24"/>
          <w:szCs w:val="24"/>
        </w:rPr>
      </w:pPr>
      <w:r w:rsidRPr="00870AD7">
        <w:rPr>
          <w:sz w:val="24"/>
          <w:szCs w:val="24"/>
        </w:rPr>
        <w:t>Don’t inspect the process, just the</w:t>
      </w:r>
      <w:r w:rsidRPr="00870AD7">
        <w:rPr>
          <w:spacing w:val="-5"/>
          <w:sz w:val="24"/>
          <w:szCs w:val="24"/>
        </w:rPr>
        <w:t xml:space="preserve"> </w:t>
      </w:r>
      <w:r w:rsidRPr="00870AD7">
        <w:rPr>
          <w:sz w:val="24"/>
          <w:szCs w:val="24"/>
        </w:rPr>
        <w:t>outputs</w:t>
      </w:r>
    </w:p>
    <w:p w14:paraId="172D6965" w14:textId="77777777" w:rsidR="00E92A6A" w:rsidRPr="00870AD7" w:rsidRDefault="00E92A6A">
      <w:pPr>
        <w:pStyle w:val="ListParagraph"/>
        <w:numPr>
          <w:ilvl w:val="1"/>
          <w:numId w:val="6"/>
        </w:numPr>
        <w:tabs>
          <w:tab w:val="left" w:pos="2180"/>
          <w:tab w:val="left" w:pos="2181"/>
        </w:tabs>
        <w:spacing w:line="269" w:lineRule="exact"/>
        <w:ind w:left="2180"/>
        <w:rPr>
          <w:sz w:val="24"/>
          <w:szCs w:val="24"/>
        </w:rPr>
      </w:pPr>
      <w:r w:rsidRPr="00870AD7">
        <w:rPr>
          <w:sz w:val="24"/>
          <w:szCs w:val="24"/>
        </w:rPr>
        <w:t>QASP is included as part of the</w:t>
      </w:r>
      <w:r w:rsidRPr="00870AD7">
        <w:rPr>
          <w:spacing w:val="-3"/>
          <w:sz w:val="24"/>
          <w:szCs w:val="24"/>
        </w:rPr>
        <w:t xml:space="preserve"> </w:t>
      </w:r>
      <w:r w:rsidRPr="00870AD7">
        <w:rPr>
          <w:sz w:val="24"/>
          <w:szCs w:val="24"/>
        </w:rPr>
        <w:t>PWS</w:t>
      </w:r>
    </w:p>
    <w:p w14:paraId="443107E8" w14:textId="77777777" w:rsidR="00E92A6A" w:rsidRPr="00870AD7" w:rsidRDefault="00E92A6A" w:rsidP="00E92A6A">
      <w:pPr>
        <w:pStyle w:val="BodyText"/>
        <w:spacing w:before="9"/>
        <w:rPr>
          <w:sz w:val="24"/>
          <w:szCs w:val="24"/>
        </w:rPr>
      </w:pPr>
    </w:p>
    <w:p w14:paraId="28091C4F" w14:textId="0E49F659" w:rsidR="00E92A6A" w:rsidRPr="00870AD7" w:rsidRDefault="003F5D8A" w:rsidP="00B235F6">
      <w:pPr>
        <w:pStyle w:val="Heading4"/>
        <w:tabs>
          <w:tab w:val="left" w:pos="1461"/>
        </w:tabs>
        <w:rPr>
          <w:sz w:val="24"/>
          <w:szCs w:val="24"/>
        </w:rPr>
      </w:pPr>
      <w:r>
        <w:rPr>
          <w:color w:val="334642"/>
          <w:sz w:val="24"/>
          <w:szCs w:val="24"/>
        </w:rPr>
        <w:t>4.</w:t>
      </w:r>
      <w:r w:rsidR="00E44758">
        <w:rPr>
          <w:color w:val="334642"/>
          <w:sz w:val="24"/>
          <w:szCs w:val="24"/>
        </w:rPr>
        <w:t>2.7.</w:t>
      </w:r>
      <w:r>
        <w:rPr>
          <w:color w:val="334642"/>
          <w:sz w:val="24"/>
          <w:szCs w:val="24"/>
        </w:rPr>
        <w:t xml:space="preserve"> </w:t>
      </w:r>
      <w:r w:rsidR="00E92A6A" w:rsidRPr="00870AD7">
        <w:rPr>
          <w:color w:val="334642"/>
          <w:sz w:val="24"/>
          <w:szCs w:val="24"/>
        </w:rPr>
        <w:t>SOO</w:t>
      </w:r>
    </w:p>
    <w:p w14:paraId="78A83BDF" w14:textId="1BF6D6A0" w:rsidR="009949EA" w:rsidRPr="009949EA" w:rsidRDefault="00E92A6A" w:rsidP="009949EA">
      <w:pPr>
        <w:pStyle w:val="BodyText"/>
        <w:spacing w:before="77"/>
        <w:ind w:left="1460" w:right="1399"/>
        <w:rPr>
          <w:sz w:val="24"/>
          <w:szCs w:val="24"/>
        </w:rPr>
      </w:pPr>
      <w:r w:rsidRPr="009949EA">
        <w:rPr>
          <w:sz w:val="24"/>
          <w:szCs w:val="24"/>
        </w:rPr>
        <w:t>The SOO is an alternative to the PWS. It is a very brief document (commonly two to 10 pages, depending upon complexity, although there is no maximum or minimum length) that summarizes key agency goals and outcomes to which contractors respond. It is different from a PWS in that, when a SOO is used, offerors are asked to develop and propose a PWS as part of their solution. Typically, offerors would also propose a technical approach, performance standards, and a QASP based upon commercial practices.</w:t>
      </w:r>
      <w:r w:rsidR="009949EA" w:rsidRPr="009949EA">
        <w:rPr>
          <w:sz w:val="24"/>
          <w:szCs w:val="24"/>
        </w:rPr>
        <w:t xml:space="preserve"> Upon award, the winning offeror’s solution to the SOO should be incorporated into the resulting TO.  The SOO itself is not part of the TO.</w:t>
      </w:r>
    </w:p>
    <w:p w14:paraId="47C649ED" w14:textId="77777777" w:rsidR="009949EA" w:rsidRPr="009949EA" w:rsidRDefault="009949EA" w:rsidP="00E92A6A">
      <w:pPr>
        <w:pStyle w:val="BodyText"/>
        <w:spacing w:before="2"/>
        <w:ind w:left="1460" w:right="752"/>
        <w:rPr>
          <w:sz w:val="24"/>
          <w:szCs w:val="24"/>
        </w:rPr>
      </w:pPr>
    </w:p>
    <w:p w14:paraId="008FD20D" w14:textId="4369AAB2" w:rsidR="00E92A6A" w:rsidRPr="009949EA" w:rsidRDefault="00E92A6A" w:rsidP="00E92A6A">
      <w:pPr>
        <w:pStyle w:val="BodyText"/>
        <w:spacing w:before="2"/>
        <w:ind w:left="1460" w:right="752"/>
        <w:rPr>
          <w:sz w:val="24"/>
          <w:szCs w:val="24"/>
        </w:rPr>
      </w:pPr>
      <w:r w:rsidRPr="009949EA">
        <w:rPr>
          <w:sz w:val="24"/>
          <w:szCs w:val="24"/>
        </w:rPr>
        <w:t>At a minimum, a SOO must contain the following information:</w:t>
      </w:r>
    </w:p>
    <w:p w14:paraId="2879FDE9" w14:textId="77777777" w:rsidR="00E92A6A" w:rsidRPr="009949EA" w:rsidRDefault="00E92A6A">
      <w:pPr>
        <w:pStyle w:val="ListParagraph"/>
        <w:numPr>
          <w:ilvl w:val="1"/>
          <w:numId w:val="6"/>
        </w:numPr>
        <w:tabs>
          <w:tab w:val="left" w:pos="2180"/>
          <w:tab w:val="left" w:pos="2181"/>
        </w:tabs>
        <w:spacing w:line="268" w:lineRule="exact"/>
        <w:ind w:left="2180"/>
        <w:rPr>
          <w:sz w:val="24"/>
          <w:szCs w:val="24"/>
        </w:rPr>
      </w:pPr>
      <w:r w:rsidRPr="009949EA">
        <w:rPr>
          <w:sz w:val="24"/>
          <w:szCs w:val="24"/>
        </w:rPr>
        <w:t>Purpose</w:t>
      </w:r>
    </w:p>
    <w:p w14:paraId="6B0EAE88" w14:textId="77777777" w:rsidR="00E92A6A" w:rsidRPr="009949EA" w:rsidRDefault="00E92A6A">
      <w:pPr>
        <w:pStyle w:val="ListParagraph"/>
        <w:numPr>
          <w:ilvl w:val="1"/>
          <w:numId w:val="6"/>
        </w:numPr>
        <w:tabs>
          <w:tab w:val="left" w:pos="2180"/>
          <w:tab w:val="left" w:pos="2181"/>
        </w:tabs>
        <w:spacing w:line="268" w:lineRule="exact"/>
        <w:ind w:left="2180"/>
        <w:rPr>
          <w:sz w:val="24"/>
          <w:szCs w:val="24"/>
        </w:rPr>
      </w:pPr>
      <w:r w:rsidRPr="009949EA">
        <w:rPr>
          <w:sz w:val="24"/>
          <w:szCs w:val="24"/>
        </w:rPr>
        <w:t>Scope or</w:t>
      </w:r>
      <w:r w:rsidRPr="009949EA">
        <w:rPr>
          <w:spacing w:val="-2"/>
          <w:sz w:val="24"/>
          <w:szCs w:val="24"/>
        </w:rPr>
        <w:t xml:space="preserve"> </w:t>
      </w:r>
      <w:r w:rsidRPr="009949EA">
        <w:rPr>
          <w:sz w:val="24"/>
          <w:szCs w:val="24"/>
        </w:rPr>
        <w:t>mission</w:t>
      </w:r>
    </w:p>
    <w:p w14:paraId="2D4A8969" w14:textId="77777777" w:rsidR="00E92A6A" w:rsidRPr="009949EA" w:rsidRDefault="00E92A6A">
      <w:pPr>
        <w:pStyle w:val="ListParagraph"/>
        <w:numPr>
          <w:ilvl w:val="1"/>
          <w:numId w:val="6"/>
        </w:numPr>
        <w:tabs>
          <w:tab w:val="left" w:pos="2180"/>
          <w:tab w:val="left" w:pos="2181"/>
        </w:tabs>
        <w:spacing w:line="269" w:lineRule="exact"/>
        <w:ind w:left="2180"/>
        <w:rPr>
          <w:sz w:val="24"/>
          <w:szCs w:val="24"/>
        </w:rPr>
      </w:pPr>
      <w:r w:rsidRPr="009949EA">
        <w:rPr>
          <w:sz w:val="24"/>
          <w:szCs w:val="24"/>
        </w:rPr>
        <w:t>Period and place of</w:t>
      </w:r>
      <w:r w:rsidRPr="009949EA">
        <w:rPr>
          <w:spacing w:val="-2"/>
          <w:sz w:val="24"/>
          <w:szCs w:val="24"/>
        </w:rPr>
        <w:t xml:space="preserve"> </w:t>
      </w:r>
      <w:r w:rsidRPr="009949EA">
        <w:rPr>
          <w:sz w:val="24"/>
          <w:szCs w:val="24"/>
        </w:rPr>
        <w:t>performance</w:t>
      </w:r>
    </w:p>
    <w:p w14:paraId="1F8655E4" w14:textId="77777777" w:rsidR="00E92A6A" w:rsidRPr="009949EA" w:rsidRDefault="00E92A6A">
      <w:pPr>
        <w:pStyle w:val="ListParagraph"/>
        <w:numPr>
          <w:ilvl w:val="1"/>
          <w:numId w:val="6"/>
        </w:numPr>
        <w:tabs>
          <w:tab w:val="left" w:pos="2180"/>
          <w:tab w:val="left" w:pos="2181"/>
        </w:tabs>
        <w:spacing w:line="268" w:lineRule="exact"/>
        <w:ind w:left="2180"/>
        <w:rPr>
          <w:sz w:val="24"/>
          <w:szCs w:val="24"/>
        </w:rPr>
      </w:pPr>
      <w:r w:rsidRPr="009949EA">
        <w:rPr>
          <w:sz w:val="24"/>
          <w:szCs w:val="24"/>
        </w:rPr>
        <w:t>Background</w:t>
      </w:r>
    </w:p>
    <w:p w14:paraId="7F99D002" w14:textId="77777777" w:rsidR="00E92A6A" w:rsidRPr="009949EA" w:rsidRDefault="00E92A6A">
      <w:pPr>
        <w:pStyle w:val="ListParagraph"/>
        <w:numPr>
          <w:ilvl w:val="1"/>
          <w:numId w:val="6"/>
        </w:numPr>
        <w:tabs>
          <w:tab w:val="left" w:pos="2180"/>
          <w:tab w:val="left" w:pos="2181"/>
        </w:tabs>
        <w:spacing w:line="268" w:lineRule="exact"/>
        <w:ind w:left="2180"/>
        <w:rPr>
          <w:sz w:val="24"/>
          <w:szCs w:val="24"/>
        </w:rPr>
      </w:pPr>
      <w:r w:rsidRPr="009949EA">
        <w:rPr>
          <w:sz w:val="24"/>
          <w:szCs w:val="24"/>
        </w:rPr>
        <w:t>Performance objectives (i.e., required</w:t>
      </w:r>
      <w:r w:rsidRPr="009949EA">
        <w:rPr>
          <w:spacing w:val="-5"/>
          <w:sz w:val="24"/>
          <w:szCs w:val="24"/>
        </w:rPr>
        <w:t xml:space="preserve"> </w:t>
      </w:r>
      <w:r w:rsidRPr="009949EA">
        <w:rPr>
          <w:sz w:val="24"/>
          <w:szCs w:val="24"/>
        </w:rPr>
        <w:t>results)</w:t>
      </w:r>
    </w:p>
    <w:p w14:paraId="6CF4E387" w14:textId="29D2D57C" w:rsidR="000734EC" w:rsidRPr="00477495" w:rsidRDefault="00E92A6A" w:rsidP="00B2560C">
      <w:pPr>
        <w:pStyle w:val="ListParagraph"/>
        <w:numPr>
          <w:ilvl w:val="1"/>
          <w:numId w:val="6"/>
        </w:numPr>
        <w:tabs>
          <w:tab w:val="left" w:pos="2180"/>
          <w:tab w:val="left" w:pos="2181"/>
        </w:tabs>
        <w:spacing w:line="269" w:lineRule="exact"/>
        <w:ind w:left="2180"/>
        <w:rPr>
          <w:sz w:val="24"/>
          <w:szCs w:val="24"/>
        </w:rPr>
        <w:sectPr w:rsidR="000734EC" w:rsidRPr="00477495">
          <w:pgSz w:w="12240" w:h="15840"/>
          <w:pgMar w:top="1360" w:right="680" w:bottom="1320" w:left="340" w:header="0" w:footer="935" w:gutter="0"/>
          <w:cols w:space="720"/>
        </w:sectPr>
      </w:pPr>
      <w:r w:rsidRPr="00477495">
        <w:rPr>
          <w:sz w:val="24"/>
          <w:szCs w:val="24"/>
        </w:rPr>
        <w:t>Any operating</w:t>
      </w:r>
      <w:r w:rsidRPr="00477495">
        <w:rPr>
          <w:spacing w:val="-3"/>
          <w:sz w:val="24"/>
          <w:szCs w:val="24"/>
        </w:rPr>
        <w:t xml:space="preserve"> </w:t>
      </w:r>
      <w:r w:rsidRPr="00477495">
        <w:rPr>
          <w:sz w:val="24"/>
          <w:szCs w:val="24"/>
        </w:rPr>
        <w:t>constraint</w:t>
      </w:r>
    </w:p>
    <w:p w14:paraId="199FAE72" w14:textId="79CD7469" w:rsidR="000734EC" w:rsidRPr="001E1AB4" w:rsidRDefault="00AC777D" w:rsidP="00B35DF2">
      <w:pPr>
        <w:pStyle w:val="Heading1"/>
        <w:spacing w:before="56"/>
        <w:ind w:left="1170"/>
        <w:rPr>
          <w:sz w:val="24"/>
          <w:szCs w:val="24"/>
        </w:rPr>
      </w:pPr>
      <w:r>
        <w:rPr>
          <w:color w:val="334642"/>
          <w:sz w:val="24"/>
          <w:szCs w:val="24"/>
        </w:rPr>
        <w:lastRenderedPageBreak/>
        <w:t xml:space="preserve">4.3 </w:t>
      </w:r>
      <w:r w:rsidR="0012348B" w:rsidRPr="00B235F6">
        <w:rPr>
          <w:color w:val="334642"/>
          <w:sz w:val="24"/>
          <w:szCs w:val="24"/>
        </w:rPr>
        <w:t xml:space="preserve">ATTACHMENT </w:t>
      </w:r>
      <w:r w:rsidR="00AA418B" w:rsidRPr="00B235F6">
        <w:rPr>
          <w:color w:val="334642"/>
          <w:sz w:val="24"/>
          <w:szCs w:val="24"/>
        </w:rPr>
        <w:t>3</w:t>
      </w:r>
      <w:r w:rsidR="001E1AB4">
        <w:rPr>
          <w:color w:val="334642"/>
          <w:sz w:val="24"/>
          <w:szCs w:val="24"/>
        </w:rPr>
        <w:t xml:space="preserve">: </w:t>
      </w:r>
      <w:r w:rsidR="0012348B" w:rsidRPr="00B235F6">
        <w:rPr>
          <w:color w:val="334642"/>
          <w:sz w:val="24"/>
          <w:szCs w:val="24"/>
        </w:rPr>
        <w:t>PROPOSAL</w:t>
      </w:r>
      <w:r w:rsidR="001A49BB" w:rsidRPr="00B235F6">
        <w:rPr>
          <w:color w:val="334642"/>
          <w:sz w:val="24"/>
          <w:szCs w:val="24"/>
        </w:rPr>
        <w:t xml:space="preserve"> </w:t>
      </w:r>
      <w:r w:rsidR="0012348B" w:rsidRPr="00B235F6">
        <w:rPr>
          <w:color w:val="334642"/>
          <w:sz w:val="24"/>
          <w:szCs w:val="24"/>
        </w:rPr>
        <w:t>EVALUATION PLAN</w:t>
      </w:r>
      <w:r w:rsidR="00BC49EB" w:rsidRPr="00B235F6">
        <w:rPr>
          <w:color w:val="334642"/>
          <w:sz w:val="24"/>
          <w:szCs w:val="24"/>
        </w:rPr>
        <w:t xml:space="preserve"> EXAMPLE</w:t>
      </w:r>
    </w:p>
    <w:p w14:paraId="02270198" w14:textId="18123D32" w:rsidR="001A49BB" w:rsidRPr="00B235F6" w:rsidRDefault="001A49BB">
      <w:pPr>
        <w:pStyle w:val="BodyText"/>
        <w:spacing w:line="247" w:lineRule="exact"/>
        <w:ind w:left="1100"/>
        <w:rPr>
          <w:sz w:val="24"/>
          <w:szCs w:val="24"/>
        </w:rPr>
      </w:pPr>
    </w:p>
    <w:p w14:paraId="2D9F440B" w14:textId="77777777" w:rsidR="00D5692D" w:rsidRDefault="00D5692D">
      <w:pPr>
        <w:pStyle w:val="BodyText"/>
        <w:spacing w:line="247" w:lineRule="exact"/>
        <w:ind w:left="1100"/>
        <w:rPr>
          <w:sz w:val="24"/>
          <w:szCs w:val="24"/>
        </w:rPr>
      </w:pPr>
    </w:p>
    <w:p w14:paraId="1DF418BE" w14:textId="0168D425" w:rsidR="000734EC" w:rsidRPr="00B235F6" w:rsidRDefault="0012348B" w:rsidP="00B35DF2">
      <w:pPr>
        <w:pStyle w:val="BodyText"/>
        <w:spacing w:line="247" w:lineRule="exact"/>
        <w:ind w:left="1440"/>
        <w:rPr>
          <w:sz w:val="24"/>
          <w:szCs w:val="24"/>
        </w:rPr>
      </w:pPr>
      <w:r w:rsidRPr="00B235F6">
        <w:rPr>
          <w:sz w:val="24"/>
          <w:szCs w:val="24"/>
        </w:rPr>
        <w:t>(CHECK ONE):</w:t>
      </w:r>
    </w:p>
    <w:p w14:paraId="3865F5E2" w14:textId="77777777" w:rsidR="000734EC" w:rsidRPr="00B235F6" w:rsidRDefault="0012348B">
      <w:pPr>
        <w:pStyle w:val="ListParagraph"/>
        <w:numPr>
          <w:ilvl w:val="0"/>
          <w:numId w:val="5"/>
        </w:numPr>
        <w:tabs>
          <w:tab w:val="left" w:pos="1821"/>
        </w:tabs>
        <w:spacing w:line="252" w:lineRule="exact"/>
        <w:rPr>
          <w:sz w:val="24"/>
          <w:szCs w:val="24"/>
        </w:rPr>
      </w:pPr>
      <w:r w:rsidRPr="00B235F6">
        <w:rPr>
          <w:sz w:val="24"/>
          <w:szCs w:val="24"/>
        </w:rPr>
        <w:t>Best Value</w:t>
      </w:r>
      <w:r w:rsidRPr="00B235F6">
        <w:rPr>
          <w:spacing w:val="-2"/>
          <w:sz w:val="24"/>
          <w:szCs w:val="24"/>
        </w:rPr>
        <w:t xml:space="preserve"> </w:t>
      </w:r>
      <w:r w:rsidRPr="00B235F6">
        <w:rPr>
          <w:sz w:val="24"/>
          <w:szCs w:val="24"/>
        </w:rPr>
        <w:t>Trade-Off</w:t>
      </w:r>
    </w:p>
    <w:p w14:paraId="3A96B62B" w14:textId="4E664B41" w:rsidR="000734EC" w:rsidRPr="00B235F6" w:rsidRDefault="0012348B">
      <w:pPr>
        <w:pStyle w:val="ListParagraph"/>
        <w:numPr>
          <w:ilvl w:val="0"/>
          <w:numId w:val="5"/>
        </w:numPr>
        <w:tabs>
          <w:tab w:val="left" w:pos="1821"/>
        </w:tabs>
        <w:spacing w:before="2"/>
        <w:rPr>
          <w:sz w:val="24"/>
          <w:szCs w:val="24"/>
        </w:rPr>
      </w:pPr>
      <w:r w:rsidRPr="00B235F6">
        <w:rPr>
          <w:sz w:val="24"/>
          <w:szCs w:val="24"/>
        </w:rPr>
        <w:t>Lowest Price, Techni</w:t>
      </w:r>
      <w:r w:rsidR="00B81459" w:rsidRPr="00B235F6">
        <w:rPr>
          <w:sz w:val="24"/>
          <w:szCs w:val="24"/>
        </w:rPr>
        <w:t>cally</w:t>
      </w:r>
      <w:r w:rsidRPr="00B235F6">
        <w:rPr>
          <w:spacing w:val="-3"/>
          <w:sz w:val="24"/>
          <w:szCs w:val="24"/>
        </w:rPr>
        <w:t xml:space="preserve"> </w:t>
      </w:r>
      <w:r w:rsidRPr="00B235F6">
        <w:rPr>
          <w:sz w:val="24"/>
          <w:szCs w:val="24"/>
        </w:rPr>
        <w:t>Acceptable</w:t>
      </w:r>
    </w:p>
    <w:p w14:paraId="42D76C02" w14:textId="77777777" w:rsidR="000734EC" w:rsidRPr="00B235F6" w:rsidRDefault="000734EC">
      <w:pPr>
        <w:pStyle w:val="BodyText"/>
        <w:spacing w:before="9"/>
        <w:rPr>
          <w:sz w:val="24"/>
          <w:szCs w:val="24"/>
        </w:rPr>
      </w:pPr>
    </w:p>
    <w:p w14:paraId="5D576124" w14:textId="77777777" w:rsidR="000734EC" w:rsidRPr="00B235F6" w:rsidRDefault="0012348B">
      <w:pPr>
        <w:pStyle w:val="BodyText"/>
        <w:ind w:left="1100"/>
        <w:rPr>
          <w:sz w:val="24"/>
          <w:szCs w:val="24"/>
        </w:rPr>
      </w:pPr>
      <w:r w:rsidRPr="00B235F6">
        <w:rPr>
          <w:sz w:val="24"/>
          <w:szCs w:val="24"/>
        </w:rPr>
        <w:t>Non-Price Factors</w:t>
      </w:r>
    </w:p>
    <w:p w14:paraId="38BC7CBB" w14:textId="2CE9D873" w:rsidR="000734EC" w:rsidRPr="00B235F6" w:rsidRDefault="0012348B" w:rsidP="00477495">
      <w:pPr>
        <w:pStyle w:val="BodyText"/>
        <w:spacing w:before="2"/>
        <w:ind w:left="1100" w:right="819"/>
        <w:rPr>
          <w:i/>
          <w:sz w:val="24"/>
          <w:szCs w:val="24"/>
        </w:rPr>
      </w:pPr>
      <w:r w:rsidRPr="00B235F6">
        <w:rPr>
          <w:sz w:val="24"/>
          <w:szCs w:val="24"/>
        </w:rPr>
        <w:t>Note: Describe the relative weight of each evaluation factor compared with the other evaluation factors. For example, the evaluation factors may all be approximately equal in importance, or one factor may be more important than others.</w:t>
      </w:r>
      <w:r w:rsidR="00477495">
        <w:rPr>
          <w:sz w:val="24"/>
          <w:szCs w:val="24"/>
        </w:rPr>
        <w:t xml:space="preserve"> </w:t>
      </w:r>
      <w:r w:rsidRPr="00477495">
        <w:rPr>
          <w:sz w:val="24"/>
          <w:szCs w:val="24"/>
        </w:rPr>
        <w:t>List the specific areas of your technical/management requirements to be evaluated. These areas should correspond with, and relate to, specific requirements.</w:t>
      </w:r>
    </w:p>
    <w:p w14:paraId="3209E1CF" w14:textId="77777777" w:rsidR="000734EC" w:rsidRPr="00B235F6" w:rsidRDefault="000734EC">
      <w:pPr>
        <w:pStyle w:val="BodyText"/>
        <w:spacing w:before="3"/>
        <w:rPr>
          <w:i/>
          <w:sz w:val="24"/>
          <w:szCs w:val="24"/>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0734EC" w:rsidRPr="00AA186E" w14:paraId="6ED4D5E0" w14:textId="77777777">
        <w:trPr>
          <w:trHeight w:val="395"/>
        </w:trPr>
        <w:tc>
          <w:tcPr>
            <w:tcW w:w="9074" w:type="dxa"/>
            <w:shd w:val="clear" w:color="auto" w:fill="EDEBE0"/>
          </w:tcPr>
          <w:p w14:paraId="40288DCD" w14:textId="77777777" w:rsidR="000734EC" w:rsidRPr="00AA186E" w:rsidRDefault="0012348B">
            <w:pPr>
              <w:pStyle w:val="TableParagraph"/>
              <w:spacing w:before="55"/>
              <w:ind w:left="107"/>
              <w:rPr>
                <w:sz w:val="24"/>
                <w:szCs w:val="24"/>
              </w:rPr>
            </w:pPr>
            <w:r w:rsidRPr="00AA186E">
              <w:rPr>
                <w:color w:val="181818"/>
                <w:sz w:val="24"/>
                <w:szCs w:val="24"/>
              </w:rPr>
              <w:t>Technical/Management Approach</w:t>
            </w:r>
          </w:p>
        </w:tc>
      </w:tr>
      <w:tr w:rsidR="000734EC" w:rsidRPr="00AA186E" w14:paraId="727A9158" w14:textId="77777777">
        <w:trPr>
          <w:trHeight w:val="275"/>
        </w:trPr>
        <w:tc>
          <w:tcPr>
            <w:tcW w:w="9074" w:type="dxa"/>
            <w:shd w:val="clear" w:color="auto" w:fill="EDEBE0"/>
          </w:tcPr>
          <w:p w14:paraId="761DDB7F" w14:textId="77777777" w:rsidR="000734EC" w:rsidRPr="00B235F6" w:rsidRDefault="000734EC">
            <w:pPr>
              <w:pStyle w:val="TableParagraph"/>
              <w:rPr>
                <w:sz w:val="24"/>
                <w:szCs w:val="24"/>
              </w:rPr>
            </w:pPr>
          </w:p>
        </w:tc>
      </w:tr>
      <w:tr w:rsidR="000734EC" w:rsidRPr="00AA186E" w14:paraId="60BB63E0" w14:textId="77777777">
        <w:trPr>
          <w:trHeight w:val="275"/>
        </w:trPr>
        <w:tc>
          <w:tcPr>
            <w:tcW w:w="9074" w:type="dxa"/>
            <w:shd w:val="clear" w:color="auto" w:fill="EDEBE0"/>
          </w:tcPr>
          <w:p w14:paraId="6326C0B2" w14:textId="77777777" w:rsidR="000734EC" w:rsidRPr="00B235F6" w:rsidRDefault="000734EC">
            <w:pPr>
              <w:pStyle w:val="TableParagraph"/>
              <w:rPr>
                <w:sz w:val="24"/>
                <w:szCs w:val="24"/>
              </w:rPr>
            </w:pPr>
          </w:p>
        </w:tc>
      </w:tr>
      <w:tr w:rsidR="000734EC" w:rsidRPr="00AA186E" w14:paraId="06FD4A4E" w14:textId="77777777">
        <w:trPr>
          <w:trHeight w:val="275"/>
        </w:trPr>
        <w:tc>
          <w:tcPr>
            <w:tcW w:w="9074" w:type="dxa"/>
            <w:shd w:val="clear" w:color="auto" w:fill="EDEBE0"/>
          </w:tcPr>
          <w:p w14:paraId="0FF361D8" w14:textId="77777777" w:rsidR="000734EC" w:rsidRPr="00B235F6" w:rsidRDefault="000734EC">
            <w:pPr>
              <w:pStyle w:val="TableParagraph"/>
              <w:rPr>
                <w:sz w:val="24"/>
                <w:szCs w:val="24"/>
              </w:rPr>
            </w:pPr>
          </w:p>
        </w:tc>
      </w:tr>
      <w:tr w:rsidR="000734EC" w:rsidRPr="00AA186E" w14:paraId="41808DA9" w14:textId="77777777">
        <w:trPr>
          <w:trHeight w:val="275"/>
        </w:trPr>
        <w:tc>
          <w:tcPr>
            <w:tcW w:w="9074" w:type="dxa"/>
            <w:shd w:val="clear" w:color="auto" w:fill="EDEBE0"/>
          </w:tcPr>
          <w:p w14:paraId="3E18339B" w14:textId="77777777" w:rsidR="000734EC" w:rsidRPr="00B235F6" w:rsidRDefault="000734EC">
            <w:pPr>
              <w:pStyle w:val="TableParagraph"/>
              <w:rPr>
                <w:sz w:val="24"/>
                <w:szCs w:val="24"/>
              </w:rPr>
            </w:pPr>
          </w:p>
        </w:tc>
      </w:tr>
      <w:tr w:rsidR="000734EC" w:rsidRPr="00AA186E" w14:paraId="2C30F764" w14:textId="77777777">
        <w:trPr>
          <w:trHeight w:val="277"/>
        </w:trPr>
        <w:tc>
          <w:tcPr>
            <w:tcW w:w="9074" w:type="dxa"/>
            <w:shd w:val="clear" w:color="auto" w:fill="EDEBE0"/>
          </w:tcPr>
          <w:p w14:paraId="7BC769C0" w14:textId="77777777" w:rsidR="000734EC" w:rsidRPr="00B235F6" w:rsidRDefault="000734EC">
            <w:pPr>
              <w:pStyle w:val="TableParagraph"/>
              <w:rPr>
                <w:sz w:val="24"/>
                <w:szCs w:val="24"/>
              </w:rPr>
            </w:pPr>
          </w:p>
        </w:tc>
      </w:tr>
    </w:tbl>
    <w:p w14:paraId="138EDDEB" w14:textId="77777777" w:rsidR="000734EC" w:rsidRPr="00B235F6" w:rsidRDefault="000734EC">
      <w:pPr>
        <w:pStyle w:val="BodyText"/>
        <w:spacing w:before="4"/>
        <w:rPr>
          <w:i/>
          <w:sz w:val="24"/>
          <w:szCs w:val="24"/>
        </w:rPr>
      </w:pPr>
    </w:p>
    <w:p w14:paraId="1AA35B70" w14:textId="77777777" w:rsidR="000734EC" w:rsidRPr="00B235F6" w:rsidRDefault="0012348B">
      <w:pPr>
        <w:ind w:left="1100"/>
        <w:rPr>
          <w:i/>
          <w:sz w:val="24"/>
          <w:szCs w:val="24"/>
        </w:rPr>
      </w:pPr>
      <w:r w:rsidRPr="00B235F6">
        <w:rPr>
          <w:i/>
          <w:sz w:val="24"/>
          <w:szCs w:val="24"/>
        </w:rPr>
        <w:t>These areas should relate to specific work statement requirements.</w:t>
      </w:r>
    </w:p>
    <w:p w14:paraId="07F789D1" w14:textId="77777777" w:rsidR="000734EC" w:rsidRPr="00B235F6" w:rsidRDefault="000734EC">
      <w:pPr>
        <w:pStyle w:val="BodyText"/>
        <w:spacing w:before="2"/>
        <w:rPr>
          <w:i/>
          <w:sz w:val="24"/>
          <w:szCs w:val="24"/>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0734EC" w:rsidRPr="00AA186E" w14:paraId="3E5160D2" w14:textId="77777777">
        <w:trPr>
          <w:trHeight w:val="395"/>
        </w:trPr>
        <w:tc>
          <w:tcPr>
            <w:tcW w:w="9074" w:type="dxa"/>
            <w:shd w:val="clear" w:color="auto" w:fill="EDEBE0"/>
          </w:tcPr>
          <w:p w14:paraId="3E6EDE42" w14:textId="77777777" w:rsidR="000734EC" w:rsidRPr="00AA186E" w:rsidRDefault="0012348B">
            <w:pPr>
              <w:pStyle w:val="TableParagraph"/>
              <w:spacing w:before="55"/>
              <w:ind w:left="107"/>
              <w:rPr>
                <w:sz w:val="24"/>
                <w:szCs w:val="24"/>
              </w:rPr>
            </w:pPr>
            <w:r w:rsidRPr="00AA186E">
              <w:rPr>
                <w:color w:val="181818"/>
                <w:sz w:val="24"/>
                <w:szCs w:val="24"/>
              </w:rPr>
              <w:t>Other Factors (if applicable).</w:t>
            </w:r>
          </w:p>
        </w:tc>
      </w:tr>
      <w:tr w:rsidR="000734EC" w:rsidRPr="00AA186E" w14:paraId="2D5BAD59" w14:textId="77777777">
        <w:trPr>
          <w:trHeight w:val="275"/>
        </w:trPr>
        <w:tc>
          <w:tcPr>
            <w:tcW w:w="9074" w:type="dxa"/>
            <w:shd w:val="clear" w:color="auto" w:fill="EDEBE0"/>
          </w:tcPr>
          <w:p w14:paraId="52FC1FC5" w14:textId="77777777" w:rsidR="000734EC" w:rsidRPr="00B235F6" w:rsidRDefault="000734EC">
            <w:pPr>
              <w:pStyle w:val="TableParagraph"/>
              <w:rPr>
                <w:sz w:val="24"/>
                <w:szCs w:val="24"/>
              </w:rPr>
            </w:pPr>
          </w:p>
        </w:tc>
      </w:tr>
      <w:tr w:rsidR="000734EC" w:rsidRPr="00AA186E" w14:paraId="316E3C91" w14:textId="77777777">
        <w:trPr>
          <w:trHeight w:val="275"/>
        </w:trPr>
        <w:tc>
          <w:tcPr>
            <w:tcW w:w="9074" w:type="dxa"/>
            <w:shd w:val="clear" w:color="auto" w:fill="EDEBE0"/>
          </w:tcPr>
          <w:p w14:paraId="3115EE93" w14:textId="77777777" w:rsidR="000734EC" w:rsidRPr="00B235F6" w:rsidRDefault="000734EC">
            <w:pPr>
              <w:pStyle w:val="TableParagraph"/>
              <w:rPr>
                <w:sz w:val="24"/>
                <w:szCs w:val="24"/>
              </w:rPr>
            </w:pPr>
          </w:p>
        </w:tc>
      </w:tr>
      <w:tr w:rsidR="000734EC" w:rsidRPr="00AA186E" w14:paraId="0F36917B" w14:textId="77777777">
        <w:trPr>
          <w:trHeight w:val="275"/>
        </w:trPr>
        <w:tc>
          <w:tcPr>
            <w:tcW w:w="9074" w:type="dxa"/>
            <w:shd w:val="clear" w:color="auto" w:fill="EDEBE0"/>
          </w:tcPr>
          <w:p w14:paraId="6D16653C" w14:textId="77777777" w:rsidR="000734EC" w:rsidRPr="00B235F6" w:rsidRDefault="000734EC">
            <w:pPr>
              <w:pStyle w:val="TableParagraph"/>
              <w:rPr>
                <w:sz w:val="24"/>
                <w:szCs w:val="24"/>
              </w:rPr>
            </w:pPr>
          </w:p>
        </w:tc>
      </w:tr>
      <w:tr w:rsidR="000734EC" w:rsidRPr="00AA186E" w14:paraId="7F9ADAD2" w14:textId="77777777">
        <w:trPr>
          <w:trHeight w:val="276"/>
        </w:trPr>
        <w:tc>
          <w:tcPr>
            <w:tcW w:w="9074" w:type="dxa"/>
            <w:shd w:val="clear" w:color="auto" w:fill="EDEBE0"/>
          </w:tcPr>
          <w:p w14:paraId="3B77D7B4" w14:textId="77777777" w:rsidR="000734EC" w:rsidRPr="00B235F6" w:rsidRDefault="000734EC">
            <w:pPr>
              <w:pStyle w:val="TableParagraph"/>
              <w:rPr>
                <w:sz w:val="24"/>
                <w:szCs w:val="24"/>
              </w:rPr>
            </w:pPr>
          </w:p>
        </w:tc>
      </w:tr>
      <w:tr w:rsidR="000734EC" w:rsidRPr="00AA186E" w14:paraId="3C230697" w14:textId="77777777">
        <w:trPr>
          <w:trHeight w:val="277"/>
        </w:trPr>
        <w:tc>
          <w:tcPr>
            <w:tcW w:w="9074" w:type="dxa"/>
            <w:shd w:val="clear" w:color="auto" w:fill="EDEBE0"/>
          </w:tcPr>
          <w:p w14:paraId="72C9A099" w14:textId="77777777" w:rsidR="000734EC" w:rsidRPr="00B235F6" w:rsidRDefault="000734EC">
            <w:pPr>
              <w:pStyle w:val="TableParagraph"/>
              <w:rPr>
                <w:sz w:val="24"/>
                <w:szCs w:val="24"/>
              </w:rPr>
            </w:pPr>
          </w:p>
        </w:tc>
      </w:tr>
    </w:tbl>
    <w:p w14:paraId="26C0B62F" w14:textId="77777777" w:rsidR="000734EC" w:rsidRPr="00B235F6" w:rsidRDefault="000734EC">
      <w:pPr>
        <w:pStyle w:val="BodyText"/>
        <w:spacing w:before="8"/>
        <w:rPr>
          <w:i/>
          <w:sz w:val="24"/>
          <w:szCs w:val="24"/>
        </w:rPr>
      </w:pPr>
    </w:p>
    <w:p w14:paraId="4A19EF0F" w14:textId="77777777" w:rsidR="000734EC" w:rsidRPr="00B235F6" w:rsidRDefault="0012348B">
      <w:pPr>
        <w:ind w:left="1100"/>
        <w:rPr>
          <w:i/>
          <w:sz w:val="24"/>
          <w:szCs w:val="24"/>
        </w:rPr>
      </w:pPr>
      <w:r w:rsidRPr="00B235F6">
        <w:rPr>
          <w:i/>
          <w:sz w:val="24"/>
          <w:szCs w:val="24"/>
        </w:rPr>
        <w:t>List any other evaluation criteria important to you and the associated weights below.</w:t>
      </w:r>
    </w:p>
    <w:p w14:paraId="5FF4DEF3" w14:textId="77777777" w:rsidR="000734EC" w:rsidRPr="00B235F6" w:rsidRDefault="000734EC">
      <w:pPr>
        <w:pStyle w:val="BodyText"/>
        <w:rPr>
          <w:i/>
          <w:sz w:val="24"/>
          <w:szCs w:val="24"/>
        </w:rPr>
      </w:pPr>
    </w:p>
    <w:p w14:paraId="5019FB93" w14:textId="77777777" w:rsidR="000734EC" w:rsidRPr="00B235F6" w:rsidRDefault="0012348B">
      <w:pPr>
        <w:pStyle w:val="BodyText"/>
        <w:spacing w:line="252" w:lineRule="exact"/>
        <w:ind w:left="1100"/>
        <w:rPr>
          <w:sz w:val="24"/>
          <w:szCs w:val="24"/>
        </w:rPr>
      </w:pPr>
      <w:r w:rsidRPr="00B235F6">
        <w:rPr>
          <w:sz w:val="24"/>
          <w:szCs w:val="24"/>
        </w:rPr>
        <w:t>Price Factors</w:t>
      </w:r>
    </w:p>
    <w:p w14:paraId="04C53D6F" w14:textId="1704617D" w:rsidR="000734EC" w:rsidRPr="00B235F6" w:rsidRDefault="0012348B" w:rsidP="009316E8">
      <w:pPr>
        <w:pStyle w:val="BodyText"/>
        <w:ind w:left="1100" w:right="769"/>
        <w:rPr>
          <w:sz w:val="24"/>
          <w:szCs w:val="24"/>
        </w:rPr>
      </w:pPr>
      <w:r w:rsidRPr="00B235F6">
        <w:rPr>
          <w:sz w:val="24"/>
          <w:szCs w:val="24"/>
        </w:rPr>
        <w:t xml:space="preserve">Adjectival ratings (e.g., outstanding, good, etc.) are assigned to corporate experience, technical/ management approach and any other non-price criteria for which you may want to evaluate contractor proposals. Note that balancing price against non-price factors </w:t>
      </w:r>
      <w:r w:rsidR="00510B3A" w:rsidRPr="00B235F6">
        <w:rPr>
          <w:sz w:val="24"/>
          <w:szCs w:val="24"/>
        </w:rPr>
        <w:t xml:space="preserve">facilitates a </w:t>
      </w:r>
      <w:r w:rsidRPr="00B235F6">
        <w:rPr>
          <w:sz w:val="24"/>
          <w:szCs w:val="24"/>
        </w:rPr>
        <w:t>best value trade-off decision, and, as a result, a rating is not assigned to the price factor. Indicate whether all non-price evaluation factors, when combined are:</w:t>
      </w:r>
    </w:p>
    <w:p w14:paraId="1DD2883E" w14:textId="77777777" w:rsidR="000734EC" w:rsidRPr="00B235F6" w:rsidRDefault="000734EC">
      <w:pPr>
        <w:pStyle w:val="BodyText"/>
        <w:rPr>
          <w:sz w:val="24"/>
          <w:szCs w:val="24"/>
        </w:rPr>
      </w:pPr>
    </w:p>
    <w:p w14:paraId="30C17FDA" w14:textId="77777777" w:rsidR="000734EC" w:rsidRPr="00B235F6" w:rsidRDefault="0012348B">
      <w:pPr>
        <w:pStyle w:val="ListParagraph"/>
        <w:numPr>
          <w:ilvl w:val="0"/>
          <w:numId w:val="5"/>
        </w:numPr>
        <w:tabs>
          <w:tab w:val="left" w:pos="1821"/>
        </w:tabs>
        <w:rPr>
          <w:sz w:val="24"/>
          <w:szCs w:val="24"/>
        </w:rPr>
      </w:pPr>
      <w:r w:rsidRPr="00B235F6">
        <w:rPr>
          <w:sz w:val="24"/>
          <w:szCs w:val="24"/>
        </w:rPr>
        <w:t>Significantly more important than the price</w:t>
      </w:r>
      <w:r w:rsidRPr="00B235F6">
        <w:rPr>
          <w:spacing w:val="-8"/>
          <w:sz w:val="24"/>
          <w:szCs w:val="24"/>
        </w:rPr>
        <w:t xml:space="preserve"> </w:t>
      </w:r>
      <w:r w:rsidRPr="00B235F6">
        <w:rPr>
          <w:sz w:val="24"/>
          <w:szCs w:val="24"/>
        </w:rPr>
        <w:t>factor</w:t>
      </w:r>
    </w:p>
    <w:p w14:paraId="0A52930F" w14:textId="77777777" w:rsidR="000734EC" w:rsidRPr="00B235F6" w:rsidRDefault="0012348B">
      <w:pPr>
        <w:pStyle w:val="ListParagraph"/>
        <w:numPr>
          <w:ilvl w:val="0"/>
          <w:numId w:val="5"/>
        </w:numPr>
        <w:tabs>
          <w:tab w:val="left" w:pos="1821"/>
        </w:tabs>
        <w:spacing w:before="2" w:line="252" w:lineRule="exact"/>
        <w:rPr>
          <w:sz w:val="24"/>
          <w:szCs w:val="24"/>
        </w:rPr>
      </w:pPr>
      <w:r w:rsidRPr="00B235F6">
        <w:rPr>
          <w:sz w:val="24"/>
          <w:szCs w:val="24"/>
        </w:rPr>
        <w:t>More important than the price</w:t>
      </w:r>
      <w:r w:rsidRPr="00B235F6">
        <w:rPr>
          <w:spacing w:val="-7"/>
          <w:sz w:val="24"/>
          <w:szCs w:val="24"/>
        </w:rPr>
        <w:t xml:space="preserve"> </w:t>
      </w:r>
      <w:r w:rsidRPr="00B235F6">
        <w:rPr>
          <w:sz w:val="24"/>
          <w:szCs w:val="24"/>
        </w:rPr>
        <w:t>factor</w:t>
      </w:r>
    </w:p>
    <w:p w14:paraId="1CE05728" w14:textId="77777777" w:rsidR="000734EC" w:rsidRPr="00B235F6" w:rsidRDefault="0012348B">
      <w:pPr>
        <w:pStyle w:val="ListParagraph"/>
        <w:numPr>
          <w:ilvl w:val="0"/>
          <w:numId w:val="5"/>
        </w:numPr>
        <w:tabs>
          <w:tab w:val="left" w:pos="1821"/>
        </w:tabs>
        <w:spacing w:line="252" w:lineRule="exact"/>
        <w:rPr>
          <w:sz w:val="24"/>
          <w:szCs w:val="24"/>
        </w:rPr>
      </w:pPr>
      <w:r w:rsidRPr="00B235F6">
        <w:rPr>
          <w:sz w:val="24"/>
          <w:szCs w:val="24"/>
        </w:rPr>
        <w:t>Comparatively equal to the price</w:t>
      </w:r>
      <w:r w:rsidRPr="00B235F6">
        <w:rPr>
          <w:spacing w:val="-7"/>
          <w:sz w:val="24"/>
          <w:szCs w:val="24"/>
        </w:rPr>
        <w:t xml:space="preserve"> </w:t>
      </w:r>
      <w:r w:rsidRPr="00B235F6">
        <w:rPr>
          <w:sz w:val="24"/>
          <w:szCs w:val="24"/>
        </w:rPr>
        <w:t>factor</w:t>
      </w:r>
    </w:p>
    <w:p w14:paraId="657C4F8D" w14:textId="77777777" w:rsidR="000734EC" w:rsidRPr="00B235F6" w:rsidRDefault="0012348B">
      <w:pPr>
        <w:pStyle w:val="ListParagraph"/>
        <w:numPr>
          <w:ilvl w:val="0"/>
          <w:numId w:val="5"/>
        </w:numPr>
        <w:tabs>
          <w:tab w:val="left" w:pos="1821"/>
        </w:tabs>
        <w:spacing w:line="252" w:lineRule="exact"/>
        <w:rPr>
          <w:sz w:val="24"/>
          <w:szCs w:val="24"/>
        </w:rPr>
      </w:pPr>
      <w:r w:rsidRPr="00B235F6">
        <w:rPr>
          <w:sz w:val="24"/>
          <w:szCs w:val="24"/>
        </w:rPr>
        <w:t>Less important than the price</w:t>
      </w:r>
      <w:r w:rsidRPr="00B235F6">
        <w:rPr>
          <w:spacing w:val="-7"/>
          <w:sz w:val="24"/>
          <w:szCs w:val="24"/>
        </w:rPr>
        <w:t xml:space="preserve"> </w:t>
      </w:r>
      <w:r w:rsidRPr="00B235F6">
        <w:rPr>
          <w:sz w:val="24"/>
          <w:szCs w:val="24"/>
        </w:rPr>
        <w:t>factor</w:t>
      </w:r>
    </w:p>
    <w:p w14:paraId="6D04D300" w14:textId="77777777" w:rsidR="000734EC" w:rsidRPr="00B235F6" w:rsidRDefault="0012348B">
      <w:pPr>
        <w:pStyle w:val="ListParagraph"/>
        <w:numPr>
          <w:ilvl w:val="0"/>
          <w:numId w:val="5"/>
        </w:numPr>
        <w:tabs>
          <w:tab w:val="left" w:pos="1821"/>
        </w:tabs>
        <w:spacing w:before="1"/>
        <w:rPr>
          <w:sz w:val="24"/>
          <w:szCs w:val="24"/>
        </w:rPr>
      </w:pPr>
      <w:r w:rsidRPr="00B235F6">
        <w:rPr>
          <w:sz w:val="24"/>
          <w:szCs w:val="24"/>
        </w:rPr>
        <w:t>Significantly less important than the price</w:t>
      </w:r>
      <w:r w:rsidRPr="00B235F6">
        <w:rPr>
          <w:spacing w:val="-8"/>
          <w:sz w:val="24"/>
          <w:szCs w:val="24"/>
        </w:rPr>
        <w:t xml:space="preserve"> </w:t>
      </w:r>
      <w:r w:rsidRPr="00B235F6">
        <w:rPr>
          <w:sz w:val="24"/>
          <w:szCs w:val="24"/>
        </w:rPr>
        <w:t>factor</w:t>
      </w:r>
    </w:p>
    <w:p w14:paraId="6D1F8DB9" w14:textId="77777777" w:rsidR="000734EC" w:rsidRPr="00B235F6" w:rsidRDefault="000734EC">
      <w:pPr>
        <w:rPr>
          <w:sz w:val="24"/>
          <w:szCs w:val="24"/>
        </w:rPr>
        <w:sectPr w:rsidR="000734EC" w:rsidRPr="00B235F6">
          <w:pgSz w:w="12240" w:h="15840"/>
          <w:pgMar w:top="1360" w:right="680" w:bottom="1320" w:left="340" w:header="0" w:footer="935" w:gutter="0"/>
          <w:cols w:space="720"/>
        </w:sectPr>
      </w:pPr>
    </w:p>
    <w:p w14:paraId="3331FA18" w14:textId="77777777" w:rsidR="00B35DF2" w:rsidRDefault="00AC777D" w:rsidP="004A1343">
      <w:pPr>
        <w:pStyle w:val="Heading1"/>
        <w:spacing w:before="56"/>
        <w:rPr>
          <w:color w:val="334642"/>
          <w:sz w:val="24"/>
          <w:szCs w:val="24"/>
        </w:rPr>
      </w:pPr>
      <w:r>
        <w:rPr>
          <w:color w:val="334642"/>
          <w:sz w:val="24"/>
          <w:szCs w:val="24"/>
        </w:rPr>
        <w:lastRenderedPageBreak/>
        <w:t xml:space="preserve">4.4 </w:t>
      </w:r>
      <w:r w:rsidR="0012348B" w:rsidRPr="00B235F6">
        <w:rPr>
          <w:color w:val="334642"/>
          <w:sz w:val="24"/>
          <w:szCs w:val="24"/>
        </w:rPr>
        <w:t xml:space="preserve">ATTACHMENT </w:t>
      </w:r>
      <w:r w:rsidR="00AA418B" w:rsidRPr="00B235F6">
        <w:rPr>
          <w:color w:val="334642"/>
          <w:sz w:val="24"/>
          <w:szCs w:val="24"/>
        </w:rPr>
        <w:t>4</w:t>
      </w:r>
      <w:r w:rsidR="00D5692D">
        <w:rPr>
          <w:color w:val="334642"/>
          <w:sz w:val="24"/>
          <w:szCs w:val="24"/>
        </w:rPr>
        <w:t xml:space="preserve">: </w:t>
      </w:r>
      <w:r w:rsidR="003B3BAA" w:rsidRPr="00B235F6">
        <w:rPr>
          <w:color w:val="334642"/>
          <w:sz w:val="24"/>
          <w:szCs w:val="24"/>
        </w:rPr>
        <w:t xml:space="preserve">LETTER </w:t>
      </w:r>
      <w:r w:rsidR="00B35DF2">
        <w:rPr>
          <w:color w:val="334642"/>
          <w:sz w:val="24"/>
          <w:szCs w:val="24"/>
        </w:rPr>
        <w:t xml:space="preserve">- </w:t>
      </w:r>
      <w:r w:rsidR="003B3BAA" w:rsidRPr="00B235F6">
        <w:rPr>
          <w:color w:val="334642"/>
          <w:sz w:val="24"/>
          <w:szCs w:val="24"/>
        </w:rPr>
        <w:t xml:space="preserve">REQUEST FOR </w:t>
      </w:r>
      <w:r w:rsidR="002E585A" w:rsidRPr="00B235F6">
        <w:rPr>
          <w:color w:val="334642"/>
          <w:sz w:val="24"/>
          <w:szCs w:val="24"/>
        </w:rPr>
        <w:t>TASK</w:t>
      </w:r>
      <w:r w:rsidR="0012348B" w:rsidRPr="00B235F6">
        <w:rPr>
          <w:color w:val="334642"/>
          <w:sz w:val="24"/>
          <w:szCs w:val="24"/>
        </w:rPr>
        <w:t xml:space="preserve"> ORDER PROPOSAL</w:t>
      </w:r>
    </w:p>
    <w:p w14:paraId="7F6C6CE4" w14:textId="77777777" w:rsidR="00B35DF2" w:rsidRDefault="00B35DF2" w:rsidP="004A1343">
      <w:pPr>
        <w:pStyle w:val="Heading1"/>
        <w:spacing w:before="56"/>
        <w:rPr>
          <w:color w:val="334642"/>
          <w:sz w:val="24"/>
          <w:szCs w:val="24"/>
        </w:rPr>
      </w:pPr>
    </w:p>
    <w:p w14:paraId="7F36E482" w14:textId="1F544875" w:rsidR="000734EC" w:rsidRDefault="00BC49EB" w:rsidP="004A1343">
      <w:pPr>
        <w:pStyle w:val="Heading1"/>
        <w:spacing w:before="56"/>
        <w:rPr>
          <w:sz w:val="24"/>
          <w:szCs w:val="24"/>
        </w:rPr>
      </w:pPr>
      <w:r w:rsidRPr="00B35DF2">
        <w:rPr>
          <w:sz w:val="24"/>
          <w:szCs w:val="24"/>
        </w:rPr>
        <w:t>EXAMPLE</w:t>
      </w:r>
    </w:p>
    <w:p w14:paraId="666D0079" w14:textId="77777777" w:rsidR="00B35DF2" w:rsidRPr="00B35DF2" w:rsidRDefault="00B35DF2" w:rsidP="004A1343">
      <w:pPr>
        <w:pStyle w:val="Heading1"/>
        <w:spacing w:before="56"/>
        <w:rPr>
          <w:sz w:val="24"/>
          <w:szCs w:val="24"/>
        </w:rPr>
      </w:pPr>
    </w:p>
    <w:p w14:paraId="77E94CA7" w14:textId="2E4F6A24" w:rsidR="000734EC" w:rsidRPr="00B235F6" w:rsidRDefault="0012348B" w:rsidP="004910E3">
      <w:pPr>
        <w:spacing w:before="131"/>
        <w:ind w:left="1100"/>
        <w:rPr>
          <w:b/>
          <w:color w:val="334642"/>
          <w:sz w:val="24"/>
          <w:szCs w:val="24"/>
        </w:rPr>
      </w:pPr>
      <w:r w:rsidRPr="00B235F6">
        <w:rPr>
          <w:b/>
          <w:color w:val="334642"/>
          <w:sz w:val="24"/>
          <w:szCs w:val="24"/>
        </w:rPr>
        <w:t>LETTERHEAD</w:t>
      </w:r>
    </w:p>
    <w:p w14:paraId="37A7C005" w14:textId="4677730F" w:rsidR="00BC49EB" w:rsidRPr="00B235F6" w:rsidRDefault="00BC49EB" w:rsidP="004910E3">
      <w:pPr>
        <w:spacing w:before="131"/>
        <w:ind w:left="1100"/>
        <w:rPr>
          <w:b/>
          <w:sz w:val="24"/>
          <w:szCs w:val="24"/>
        </w:rPr>
      </w:pPr>
      <w:r w:rsidRPr="00B235F6">
        <w:rPr>
          <w:sz w:val="24"/>
          <w:szCs w:val="24"/>
        </w:rPr>
        <w:t>DATE</w:t>
      </w:r>
    </w:p>
    <w:p w14:paraId="4C2EA591" w14:textId="77777777" w:rsidR="000734EC" w:rsidRPr="00B235F6" w:rsidRDefault="0012348B" w:rsidP="004910E3">
      <w:pPr>
        <w:pStyle w:val="BodyText"/>
        <w:spacing w:before="1"/>
        <w:ind w:left="1100"/>
        <w:rPr>
          <w:sz w:val="24"/>
          <w:szCs w:val="24"/>
        </w:rPr>
      </w:pPr>
      <w:r w:rsidRPr="00B235F6">
        <w:rPr>
          <w:sz w:val="24"/>
          <w:szCs w:val="24"/>
        </w:rPr>
        <w:t>IN REPLY REFER TO:</w:t>
      </w:r>
    </w:p>
    <w:p w14:paraId="75FBD4E5" w14:textId="7301C9DF" w:rsidR="000734EC" w:rsidRPr="00B235F6" w:rsidRDefault="0012348B" w:rsidP="004910E3">
      <w:pPr>
        <w:pStyle w:val="BodyText"/>
        <w:ind w:left="1100"/>
        <w:rPr>
          <w:sz w:val="24"/>
          <w:szCs w:val="24"/>
        </w:rPr>
      </w:pPr>
      <w:r w:rsidRPr="00B235F6">
        <w:rPr>
          <w:sz w:val="24"/>
          <w:szCs w:val="24"/>
        </w:rPr>
        <w:t xml:space="preserve">MEMORANDUM TO: </w:t>
      </w:r>
      <w:r w:rsidR="002E585A" w:rsidRPr="00B235F6">
        <w:rPr>
          <w:sz w:val="24"/>
          <w:szCs w:val="24"/>
        </w:rPr>
        <w:t>Data Readiness for Artificial Intelligence Development</w:t>
      </w:r>
      <w:r w:rsidR="00C54030" w:rsidRPr="00B235F6">
        <w:rPr>
          <w:sz w:val="24"/>
          <w:szCs w:val="24"/>
        </w:rPr>
        <w:t xml:space="preserve"> </w:t>
      </w:r>
      <w:r w:rsidRPr="00B235F6">
        <w:rPr>
          <w:sz w:val="24"/>
          <w:szCs w:val="24"/>
        </w:rPr>
        <w:t>(</w:t>
      </w:r>
      <w:r w:rsidR="002E585A" w:rsidRPr="00B235F6">
        <w:rPr>
          <w:sz w:val="24"/>
          <w:szCs w:val="24"/>
        </w:rPr>
        <w:t>DRAID)</w:t>
      </w:r>
      <w:r w:rsidRPr="00B235F6">
        <w:rPr>
          <w:sz w:val="24"/>
          <w:szCs w:val="24"/>
        </w:rPr>
        <w:t xml:space="preserve"> </w:t>
      </w:r>
      <w:r w:rsidR="002E585A" w:rsidRPr="00B235F6">
        <w:rPr>
          <w:sz w:val="24"/>
          <w:szCs w:val="24"/>
        </w:rPr>
        <w:t>BOA</w:t>
      </w:r>
      <w:r w:rsidR="00BC49EB" w:rsidRPr="00B235F6">
        <w:rPr>
          <w:sz w:val="24"/>
          <w:szCs w:val="24"/>
        </w:rPr>
        <w:t xml:space="preserve"> HOLDERS</w:t>
      </w:r>
    </w:p>
    <w:p w14:paraId="59235325" w14:textId="77777777" w:rsidR="000734EC" w:rsidRPr="00B235F6" w:rsidRDefault="000734EC" w:rsidP="004910E3">
      <w:pPr>
        <w:pStyle w:val="BodyText"/>
        <w:ind w:left="1100"/>
        <w:rPr>
          <w:sz w:val="24"/>
          <w:szCs w:val="24"/>
        </w:rPr>
      </w:pPr>
    </w:p>
    <w:p w14:paraId="3B399952" w14:textId="317665BD" w:rsidR="000734EC" w:rsidRPr="00B235F6" w:rsidRDefault="0012348B" w:rsidP="004910E3">
      <w:pPr>
        <w:pStyle w:val="BodyText"/>
        <w:ind w:left="1100"/>
        <w:rPr>
          <w:sz w:val="24"/>
          <w:szCs w:val="24"/>
        </w:rPr>
      </w:pPr>
      <w:r w:rsidRPr="00B235F6">
        <w:rPr>
          <w:sz w:val="24"/>
          <w:szCs w:val="24"/>
        </w:rPr>
        <w:t xml:space="preserve">SUBJECT: </w:t>
      </w:r>
      <w:r w:rsidR="002E585A" w:rsidRPr="00B235F6">
        <w:rPr>
          <w:sz w:val="24"/>
          <w:szCs w:val="24"/>
        </w:rPr>
        <w:t>Task</w:t>
      </w:r>
      <w:r w:rsidR="001D0F35" w:rsidRPr="00B235F6">
        <w:rPr>
          <w:sz w:val="24"/>
          <w:szCs w:val="24"/>
        </w:rPr>
        <w:t xml:space="preserve"> </w:t>
      </w:r>
      <w:r w:rsidRPr="00B235F6">
        <w:rPr>
          <w:sz w:val="24"/>
          <w:szCs w:val="24"/>
        </w:rPr>
        <w:t>Order Proposal</w:t>
      </w:r>
      <w:r w:rsidR="007F7791" w:rsidRPr="00B235F6">
        <w:rPr>
          <w:sz w:val="24"/>
          <w:szCs w:val="24"/>
        </w:rPr>
        <w:t xml:space="preserve"> Request</w:t>
      </w:r>
    </w:p>
    <w:p w14:paraId="2BBBA154" w14:textId="392857C3" w:rsidR="000734EC" w:rsidRPr="00B235F6" w:rsidRDefault="0012348B">
      <w:pPr>
        <w:pStyle w:val="ListParagraph"/>
        <w:numPr>
          <w:ilvl w:val="0"/>
          <w:numId w:val="4"/>
        </w:numPr>
        <w:tabs>
          <w:tab w:val="left" w:pos="1821"/>
        </w:tabs>
        <w:spacing w:before="112"/>
        <w:ind w:left="1100" w:right="861"/>
        <w:rPr>
          <w:b/>
          <w:sz w:val="24"/>
          <w:szCs w:val="24"/>
        </w:rPr>
      </w:pPr>
      <w:r w:rsidRPr="00B235F6">
        <w:rPr>
          <w:sz w:val="24"/>
          <w:szCs w:val="24"/>
        </w:rPr>
        <w:t xml:space="preserve">The </w:t>
      </w:r>
      <w:r w:rsidRPr="00B235F6">
        <w:rPr>
          <w:b/>
          <w:sz w:val="24"/>
          <w:szCs w:val="24"/>
        </w:rPr>
        <w:t xml:space="preserve">[insert command] </w:t>
      </w:r>
      <w:r w:rsidRPr="00B235F6">
        <w:rPr>
          <w:sz w:val="24"/>
          <w:szCs w:val="24"/>
        </w:rPr>
        <w:t xml:space="preserve">has a requirement for </w:t>
      </w:r>
      <w:r w:rsidRPr="00B235F6">
        <w:rPr>
          <w:b/>
          <w:sz w:val="24"/>
          <w:szCs w:val="24"/>
        </w:rPr>
        <w:t xml:space="preserve">[insert, as appropriate]. </w:t>
      </w:r>
      <w:r w:rsidRPr="00B235F6">
        <w:rPr>
          <w:sz w:val="24"/>
          <w:szCs w:val="24"/>
        </w:rPr>
        <w:t xml:space="preserve">The period of performance is </w:t>
      </w:r>
      <w:r w:rsidRPr="00B235F6">
        <w:rPr>
          <w:b/>
          <w:sz w:val="24"/>
          <w:szCs w:val="24"/>
        </w:rPr>
        <w:t xml:space="preserve">[insert duration of order]. </w:t>
      </w:r>
      <w:r w:rsidRPr="00B235F6">
        <w:rPr>
          <w:sz w:val="24"/>
          <w:szCs w:val="24"/>
        </w:rPr>
        <w:t xml:space="preserve">The anticipated contract type is </w:t>
      </w:r>
      <w:r w:rsidRPr="00B235F6">
        <w:rPr>
          <w:b/>
          <w:sz w:val="24"/>
          <w:szCs w:val="24"/>
        </w:rPr>
        <w:t xml:space="preserve">[insert as appropriate]. </w:t>
      </w:r>
      <w:r w:rsidRPr="00B235F6">
        <w:rPr>
          <w:sz w:val="24"/>
          <w:szCs w:val="24"/>
        </w:rPr>
        <w:t xml:space="preserve">This requirement has been assigned tracking number </w:t>
      </w:r>
      <w:r w:rsidRPr="00B235F6">
        <w:rPr>
          <w:b/>
          <w:sz w:val="24"/>
          <w:szCs w:val="24"/>
        </w:rPr>
        <w:t>[insert number].</w:t>
      </w:r>
    </w:p>
    <w:p w14:paraId="5828D261" w14:textId="77F15C5F" w:rsidR="000734EC" w:rsidRPr="00B235F6" w:rsidRDefault="009D6363">
      <w:pPr>
        <w:pStyle w:val="ListParagraph"/>
        <w:numPr>
          <w:ilvl w:val="0"/>
          <w:numId w:val="4"/>
        </w:numPr>
        <w:tabs>
          <w:tab w:val="left" w:pos="1821"/>
        </w:tabs>
        <w:spacing w:before="4"/>
        <w:ind w:left="1100" w:right="831"/>
        <w:rPr>
          <w:sz w:val="24"/>
          <w:szCs w:val="24"/>
        </w:rPr>
      </w:pPr>
      <w:r w:rsidRPr="00B235F6">
        <w:rPr>
          <w:sz w:val="24"/>
          <w:szCs w:val="24"/>
        </w:rPr>
        <w:t>I</w:t>
      </w:r>
      <w:r w:rsidR="0012348B" w:rsidRPr="00B235F6">
        <w:rPr>
          <w:sz w:val="24"/>
          <w:szCs w:val="24"/>
        </w:rPr>
        <w:t xml:space="preserve">t is requested that you submit written technical and price proposals in response to the attached </w:t>
      </w:r>
      <w:r w:rsidR="0012348B" w:rsidRPr="00B235F6">
        <w:rPr>
          <w:b/>
          <w:sz w:val="24"/>
          <w:szCs w:val="24"/>
        </w:rPr>
        <w:t xml:space="preserve">[insert, as appropriate, e.g., statement of work, performance work statement, or statement of objectives] </w:t>
      </w:r>
      <w:r w:rsidR="0012348B" w:rsidRPr="00B235F6">
        <w:rPr>
          <w:sz w:val="24"/>
          <w:szCs w:val="24"/>
        </w:rPr>
        <w:t xml:space="preserve">(Attachment </w:t>
      </w:r>
      <w:r w:rsidR="00D23DA4" w:rsidRPr="00B235F6">
        <w:rPr>
          <w:sz w:val="24"/>
          <w:szCs w:val="24"/>
        </w:rPr>
        <w:t>1</w:t>
      </w:r>
      <w:r w:rsidR="007D2A05" w:rsidRPr="00B235F6">
        <w:rPr>
          <w:sz w:val="24"/>
          <w:szCs w:val="24"/>
        </w:rPr>
        <w:t>)</w:t>
      </w:r>
      <w:r w:rsidR="0012348B" w:rsidRPr="00B235F6">
        <w:rPr>
          <w:sz w:val="24"/>
          <w:szCs w:val="24"/>
        </w:rPr>
        <w:t xml:space="preserve">. Specific proposal instructions and evaluation criteria are also attached (Attachment </w:t>
      </w:r>
      <w:r w:rsidR="00D23DA4" w:rsidRPr="00B235F6">
        <w:rPr>
          <w:sz w:val="24"/>
          <w:szCs w:val="24"/>
        </w:rPr>
        <w:t>2</w:t>
      </w:r>
      <w:r w:rsidR="0012348B" w:rsidRPr="00B235F6">
        <w:rPr>
          <w:sz w:val="24"/>
          <w:szCs w:val="24"/>
        </w:rPr>
        <w:t xml:space="preserve">). Your proposal or “no-bid reply” shall be submitted no later than </w:t>
      </w:r>
      <w:r w:rsidR="0012348B" w:rsidRPr="00B235F6">
        <w:rPr>
          <w:b/>
          <w:sz w:val="24"/>
          <w:szCs w:val="24"/>
        </w:rPr>
        <w:t xml:space="preserve">[insert date/time]. </w:t>
      </w:r>
      <w:r w:rsidR="0012348B" w:rsidRPr="00B235F6">
        <w:rPr>
          <w:sz w:val="24"/>
          <w:szCs w:val="24"/>
        </w:rPr>
        <w:t>Any “no-bid reply” must include a brief statement as to why you are unable to perform.</w:t>
      </w:r>
    </w:p>
    <w:p w14:paraId="4B192D62" w14:textId="77777777" w:rsidR="000734EC" w:rsidRPr="00B235F6" w:rsidRDefault="0012348B">
      <w:pPr>
        <w:pStyle w:val="ListParagraph"/>
        <w:numPr>
          <w:ilvl w:val="0"/>
          <w:numId w:val="4"/>
        </w:numPr>
        <w:tabs>
          <w:tab w:val="left" w:pos="1821"/>
        </w:tabs>
        <w:ind w:left="1100" w:right="819"/>
        <w:jc w:val="both"/>
        <w:rPr>
          <w:sz w:val="24"/>
          <w:szCs w:val="24"/>
        </w:rPr>
      </w:pPr>
      <w:r w:rsidRPr="00B235F6">
        <w:rPr>
          <w:sz w:val="24"/>
          <w:szCs w:val="24"/>
        </w:rPr>
        <w:t>Resolution of Issues. The ordering contracting officer reserves the right to withdraw and cancel the proposed task. In such event, the contractor shall be notified in writing of the ordering contracting officer’s decision. This decision is final and conclusive and shall not be subject to the “Disputes” clause or the “Contract Disputes</w:t>
      </w:r>
      <w:r w:rsidRPr="00B235F6">
        <w:rPr>
          <w:spacing w:val="-7"/>
          <w:sz w:val="24"/>
          <w:szCs w:val="24"/>
        </w:rPr>
        <w:t xml:space="preserve"> </w:t>
      </w:r>
      <w:r w:rsidRPr="00B235F6">
        <w:rPr>
          <w:sz w:val="24"/>
          <w:szCs w:val="24"/>
        </w:rPr>
        <w:t>Act.”</w:t>
      </w:r>
    </w:p>
    <w:p w14:paraId="1FEED628" w14:textId="77777777" w:rsidR="000734EC" w:rsidRPr="00B235F6" w:rsidRDefault="0012348B">
      <w:pPr>
        <w:pStyle w:val="ListParagraph"/>
        <w:numPr>
          <w:ilvl w:val="0"/>
          <w:numId w:val="4"/>
        </w:numPr>
        <w:tabs>
          <w:tab w:val="left" w:pos="1821"/>
        </w:tabs>
        <w:spacing w:before="2"/>
        <w:ind w:left="1100" w:right="818"/>
        <w:rPr>
          <w:sz w:val="24"/>
          <w:szCs w:val="24"/>
        </w:rPr>
      </w:pPr>
      <w:r w:rsidRPr="00B235F6">
        <w:rPr>
          <w:sz w:val="24"/>
          <w:szCs w:val="24"/>
        </w:rPr>
        <w:t xml:space="preserve">Questions should be addressed to the ordering contracting officer at the following e-mail address: </w:t>
      </w:r>
      <w:r w:rsidRPr="00B235F6">
        <w:rPr>
          <w:b/>
          <w:sz w:val="24"/>
          <w:szCs w:val="24"/>
        </w:rPr>
        <w:t xml:space="preserve">[insert address]. </w:t>
      </w:r>
      <w:r w:rsidRPr="00B235F6">
        <w:rPr>
          <w:sz w:val="24"/>
          <w:szCs w:val="24"/>
        </w:rPr>
        <w:t xml:space="preserve">Please provide any questions no later than </w:t>
      </w:r>
      <w:r w:rsidRPr="00B235F6">
        <w:rPr>
          <w:b/>
          <w:sz w:val="24"/>
          <w:szCs w:val="24"/>
        </w:rPr>
        <w:t xml:space="preserve">[insert date/time]. </w:t>
      </w:r>
      <w:r w:rsidRPr="00B235F6">
        <w:rPr>
          <w:sz w:val="24"/>
          <w:szCs w:val="24"/>
        </w:rPr>
        <w:t xml:space="preserve">Questions received after this date may or may not be answered. Contact </w:t>
      </w:r>
      <w:r w:rsidRPr="00B235F6">
        <w:rPr>
          <w:b/>
          <w:sz w:val="24"/>
          <w:szCs w:val="24"/>
        </w:rPr>
        <w:t xml:space="preserve">[insert name/telephone number] </w:t>
      </w:r>
      <w:r w:rsidRPr="00B235F6">
        <w:rPr>
          <w:sz w:val="24"/>
          <w:szCs w:val="24"/>
        </w:rPr>
        <w:t>if you have any questions or require additional information.</w:t>
      </w:r>
    </w:p>
    <w:p w14:paraId="289A6FEF" w14:textId="77777777" w:rsidR="000734EC" w:rsidRPr="00B235F6" w:rsidRDefault="000734EC" w:rsidP="004910E3">
      <w:pPr>
        <w:pStyle w:val="BodyText"/>
        <w:spacing w:before="8"/>
        <w:ind w:left="1100"/>
        <w:rPr>
          <w:sz w:val="24"/>
          <w:szCs w:val="24"/>
        </w:rPr>
      </w:pPr>
    </w:p>
    <w:p w14:paraId="47C4EE87" w14:textId="77777777" w:rsidR="000734EC" w:rsidRDefault="0012348B" w:rsidP="00B35DF2">
      <w:pPr>
        <w:pStyle w:val="BodyText"/>
        <w:spacing w:before="1"/>
        <w:ind w:left="1100"/>
        <w:rPr>
          <w:sz w:val="24"/>
          <w:szCs w:val="24"/>
        </w:rPr>
      </w:pPr>
      <w:r w:rsidRPr="00B235F6">
        <w:rPr>
          <w:sz w:val="24"/>
          <w:szCs w:val="24"/>
        </w:rPr>
        <w:t>Sincerely,</w:t>
      </w:r>
    </w:p>
    <w:p w14:paraId="744C06E1" w14:textId="23B0EA23" w:rsidR="00B35DF2" w:rsidRDefault="00B35DF2" w:rsidP="00B35DF2">
      <w:pPr>
        <w:pStyle w:val="BodyText"/>
        <w:spacing w:before="1"/>
        <w:ind w:left="1100"/>
        <w:rPr>
          <w:sz w:val="24"/>
          <w:szCs w:val="24"/>
        </w:rPr>
      </w:pPr>
      <w:r>
        <w:rPr>
          <w:sz w:val="24"/>
          <w:szCs w:val="24"/>
        </w:rPr>
        <w:tab/>
      </w:r>
    </w:p>
    <w:p w14:paraId="58B50DD8" w14:textId="77777777" w:rsidR="00B35DF2" w:rsidRPr="00B235F6" w:rsidRDefault="00B35DF2" w:rsidP="00B35DF2">
      <w:pPr>
        <w:pStyle w:val="BodyText"/>
        <w:spacing w:before="1"/>
        <w:ind w:left="1100"/>
        <w:rPr>
          <w:sz w:val="24"/>
          <w:szCs w:val="24"/>
        </w:rPr>
      </w:pPr>
    </w:p>
    <w:p w14:paraId="68FF8E8D" w14:textId="18AACE56" w:rsidR="000734EC" w:rsidRPr="00B235F6" w:rsidRDefault="002E585A" w:rsidP="004910E3">
      <w:pPr>
        <w:pStyle w:val="BodyText"/>
        <w:spacing w:before="1"/>
        <w:ind w:left="1100"/>
        <w:rPr>
          <w:sz w:val="24"/>
          <w:szCs w:val="24"/>
        </w:rPr>
      </w:pPr>
      <w:r w:rsidRPr="00B235F6">
        <w:rPr>
          <w:sz w:val="24"/>
          <w:szCs w:val="24"/>
        </w:rPr>
        <w:t>DRAID BOA</w:t>
      </w:r>
      <w:r w:rsidR="001A49BB" w:rsidRPr="00B235F6">
        <w:rPr>
          <w:sz w:val="24"/>
          <w:szCs w:val="24"/>
        </w:rPr>
        <w:t xml:space="preserve"> </w:t>
      </w:r>
      <w:r w:rsidR="005A596A" w:rsidRPr="00B235F6">
        <w:rPr>
          <w:sz w:val="24"/>
          <w:szCs w:val="24"/>
        </w:rPr>
        <w:t>O</w:t>
      </w:r>
      <w:r w:rsidR="0012348B" w:rsidRPr="00B235F6">
        <w:rPr>
          <w:sz w:val="24"/>
          <w:szCs w:val="24"/>
        </w:rPr>
        <w:t xml:space="preserve">rdering </w:t>
      </w:r>
      <w:r w:rsidR="005A596A" w:rsidRPr="00B235F6">
        <w:rPr>
          <w:sz w:val="24"/>
          <w:szCs w:val="24"/>
        </w:rPr>
        <w:t>C</w:t>
      </w:r>
      <w:r w:rsidR="0012348B" w:rsidRPr="00B235F6">
        <w:rPr>
          <w:sz w:val="24"/>
          <w:szCs w:val="24"/>
        </w:rPr>
        <w:t xml:space="preserve">ontracting </w:t>
      </w:r>
      <w:r w:rsidR="005A596A" w:rsidRPr="00B235F6">
        <w:rPr>
          <w:sz w:val="24"/>
          <w:szCs w:val="24"/>
        </w:rPr>
        <w:t>O</w:t>
      </w:r>
      <w:r w:rsidR="0012348B" w:rsidRPr="00B235F6">
        <w:rPr>
          <w:sz w:val="24"/>
          <w:szCs w:val="24"/>
        </w:rPr>
        <w:t>fficer</w:t>
      </w:r>
    </w:p>
    <w:p w14:paraId="2F0CAB70" w14:textId="77777777" w:rsidR="000734EC" w:rsidRPr="00B235F6" w:rsidRDefault="000734EC" w:rsidP="004910E3">
      <w:pPr>
        <w:pStyle w:val="BodyText"/>
        <w:ind w:left="1100"/>
        <w:rPr>
          <w:sz w:val="24"/>
          <w:szCs w:val="24"/>
        </w:rPr>
      </w:pPr>
    </w:p>
    <w:p w14:paraId="1419B6F7" w14:textId="77777777" w:rsidR="000734EC" w:rsidRPr="00B235F6" w:rsidRDefault="0012348B" w:rsidP="004910E3">
      <w:pPr>
        <w:pStyle w:val="BodyText"/>
        <w:spacing w:before="1" w:line="252" w:lineRule="exact"/>
        <w:ind w:left="1100"/>
        <w:rPr>
          <w:sz w:val="24"/>
          <w:szCs w:val="24"/>
        </w:rPr>
      </w:pPr>
      <w:r w:rsidRPr="00B235F6">
        <w:rPr>
          <w:sz w:val="24"/>
          <w:szCs w:val="24"/>
        </w:rPr>
        <w:t>Attachments:</w:t>
      </w:r>
    </w:p>
    <w:p w14:paraId="767D7C76" w14:textId="77777777" w:rsidR="00FD7EC7" w:rsidRPr="00B235F6" w:rsidRDefault="00FD7EC7">
      <w:pPr>
        <w:pStyle w:val="BodyText"/>
        <w:numPr>
          <w:ilvl w:val="0"/>
          <w:numId w:val="18"/>
        </w:numPr>
        <w:spacing w:line="252" w:lineRule="exact"/>
        <w:ind w:left="1100"/>
        <w:rPr>
          <w:sz w:val="24"/>
          <w:szCs w:val="24"/>
        </w:rPr>
      </w:pPr>
      <w:r w:rsidRPr="00B235F6">
        <w:rPr>
          <w:sz w:val="24"/>
          <w:szCs w:val="24"/>
        </w:rPr>
        <w:t xml:space="preserve">Performance </w:t>
      </w:r>
      <w:r w:rsidR="0012348B" w:rsidRPr="00B235F6">
        <w:rPr>
          <w:sz w:val="24"/>
          <w:szCs w:val="24"/>
        </w:rPr>
        <w:t xml:space="preserve">Work Statement </w:t>
      </w:r>
    </w:p>
    <w:p w14:paraId="398CDBF3" w14:textId="14846D6F" w:rsidR="000734EC" w:rsidRPr="00B235F6" w:rsidRDefault="0012348B">
      <w:pPr>
        <w:pStyle w:val="BodyText"/>
        <w:numPr>
          <w:ilvl w:val="0"/>
          <w:numId w:val="18"/>
        </w:numPr>
        <w:spacing w:line="252" w:lineRule="exact"/>
        <w:ind w:left="1100"/>
        <w:rPr>
          <w:sz w:val="24"/>
          <w:szCs w:val="24"/>
        </w:rPr>
      </w:pPr>
      <w:r w:rsidRPr="00B235F6">
        <w:rPr>
          <w:sz w:val="24"/>
          <w:szCs w:val="24"/>
        </w:rPr>
        <w:t>Proposal Submission Instructions and Evaluation Criteria</w:t>
      </w:r>
    </w:p>
    <w:p w14:paraId="6BDED849" w14:textId="77777777" w:rsidR="000734EC" w:rsidRPr="00B235F6" w:rsidRDefault="000734EC">
      <w:pPr>
        <w:spacing w:line="252" w:lineRule="exact"/>
        <w:rPr>
          <w:sz w:val="24"/>
          <w:szCs w:val="24"/>
        </w:rPr>
        <w:sectPr w:rsidR="000734EC" w:rsidRPr="00B235F6">
          <w:pgSz w:w="12240" w:h="15840"/>
          <w:pgMar w:top="1380" w:right="680" w:bottom="1320" w:left="340" w:header="0" w:footer="935" w:gutter="0"/>
          <w:cols w:space="720"/>
        </w:sectPr>
      </w:pPr>
    </w:p>
    <w:p w14:paraId="69BC6949" w14:textId="014B39AB" w:rsidR="00D23DA4" w:rsidRPr="00D5692D" w:rsidRDefault="00C538EE" w:rsidP="00D5692D">
      <w:pPr>
        <w:pStyle w:val="Heading1"/>
        <w:spacing w:before="56"/>
        <w:ind w:left="-90"/>
        <w:rPr>
          <w:color w:val="334642"/>
          <w:sz w:val="24"/>
          <w:szCs w:val="24"/>
        </w:rPr>
      </w:pPr>
      <w:r w:rsidRPr="00D5692D">
        <w:rPr>
          <w:color w:val="334642"/>
          <w:sz w:val="24"/>
          <w:szCs w:val="24"/>
        </w:rPr>
        <w:lastRenderedPageBreak/>
        <w:t xml:space="preserve">    </w:t>
      </w:r>
      <w:r w:rsidR="00AC777D" w:rsidRPr="00FE2779">
        <w:rPr>
          <w:color w:val="334642"/>
          <w:sz w:val="24"/>
          <w:szCs w:val="24"/>
        </w:rPr>
        <w:t xml:space="preserve">4.5 </w:t>
      </w:r>
      <w:r w:rsidR="00D23DA4" w:rsidRPr="00B235F6">
        <w:rPr>
          <w:color w:val="334642"/>
          <w:sz w:val="24"/>
          <w:szCs w:val="24"/>
        </w:rPr>
        <w:t xml:space="preserve">ATTACHMENT </w:t>
      </w:r>
      <w:r w:rsidR="00AA418B" w:rsidRPr="00B235F6">
        <w:rPr>
          <w:color w:val="334642"/>
          <w:sz w:val="24"/>
          <w:szCs w:val="24"/>
        </w:rPr>
        <w:t>5</w:t>
      </w:r>
      <w:r w:rsidR="00D5692D" w:rsidRPr="00D5692D">
        <w:rPr>
          <w:color w:val="334642"/>
          <w:sz w:val="24"/>
          <w:szCs w:val="24"/>
        </w:rPr>
        <w:t xml:space="preserve">: </w:t>
      </w:r>
      <w:r w:rsidR="00D23DA4" w:rsidRPr="00D5692D">
        <w:rPr>
          <w:color w:val="334642"/>
          <w:sz w:val="24"/>
          <w:szCs w:val="24"/>
        </w:rPr>
        <w:t xml:space="preserve">REPORTING REQUIREMENTS FOR </w:t>
      </w:r>
      <w:r w:rsidR="002E585A" w:rsidRPr="00D5692D">
        <w:rPr>
          <w:color w:val="334642"/>
          <w:sz w:val="24"/>
          <w:szCs w:val="24"/>
        </w:rPr>
        <w:t>DRAID</w:t>
      </w:r>
      <w:r w:rsidR="00D23DA4" w:rsidRPr="00D5692D">
        <w:rPr>
          <w:color w:val="334642"/>
          <w:sz w:val="24"/>
          <w:szCs w:val="24"/>
        </w:rPr>
        <w:t xml:space="preserve"> </w:t>
      </w:r>
      <w:r w:rsidR="002E585A" w:rsidRPr="00D5692D">
        <w:rPr>
          <w:color w:val="334642"/>
          <w:sz w:val="24"/>
          <w:szCs w:val="24"/>
        </w:rPr>
        <w:t>TASK</w:t>
      </w:r>
      <w:r w:rsidR="00D23DA4" w:rsidRPr="00D5692D">
        <w:rPr>
          <w:color w:val="334642"/>
          <w:sz w:val="24"/>
          <w:szCs w:val="24"/>
        </w:rPr>
        <w:t xml:space="preserve"> ORDERS</w:t>
      </w:r>
    </w:p>
    <w:p w14:paraId="4A6B78C6" w14:textId="723E5346" w:rsidR="00D23DA4" w:rsidRDefault="00D23DA4" w:rsidP="00D23DA4">
      <w:pPr>
        <w:pStyle w:val="BodyText"/>
        <w:spacing w:before="8"/>
        <w:rPr>
          <w:sz w:val="24"/>
          <w:szCs w:val="24"/>
        </w:rPr>
      </w:pPr>
    </w:p>
    <w:p w14:paraId="48508D7E" w14:textId="77777777" w:rsidR="00D5692D" w:rsidRPr="00B235F6" w:rsidRDefault="00D5692D" w:rsidP="00D23DA4">
      <w:pPr>
        <w:pStyle w:val="BodyText"/>
        <w:spacing w:before="8"/>
        <w:rPr>
          <w:sz w:val="24"/>
          <w:szCs w:val="24"/>
        </w:rPr>
      </w:pP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D23DA4" w:rsidRPr="00AA186E" w14:paraId="733C076B" w14:textId="77777777" w:rsidTr="006F2C30">
        <w:trPr>
          <w:trHeight w:val="734"/>
        </w:trPr>
        <w:tc>
          <w:tcPr>
            <w:tcW w:w="4676" w:type="dxa"/>
            <w:shd w:val="clear" w:color="auto" w:fill="BCBCBC"/>
            <w:vAlign w:val="center"/>
          </w:tcPr>
          <w:p w14:paraId="1531B8D0" w14:textId="150ABAE7" w:rsidR="00D23DA4" w:rsidRPr="00B235F6" w:rsidRDefault="00D23DA4" w:rsidP="006F2C30">
            <w:pPr>
              <w:pStyle w:val="TableParagraph"/>
              <w:ind w:left="110"/>
              <w:jc w:val="center"/>
              <w:rPr>
                <w:b/>
                <w:sz w:val="24"/>
                <w:szCs w:val="24"/>
              </w:rPr>
            </w:pPr>
            <w:r w:rsidRPr="00B235F6">
              <w:rPr>
                <w:b/>
                <w:sz w:val="24"/>
                <w:szCs w:val="24"/>
              </w:rPr>
              <w:t>Information</w:t>
            </w:r>
            <w:r w:rsidRPr="00B235F6">
              <w:rPr>
                <w:b/>
                <w:spacing w:val="-14"/>
                <w:sz w:val="24"/>
                <w:szCs w:val="24"/>
              </w:rPr>
              <w:t xml:space="preserve"> </w:t>
            </w:r>
            <w:r w:rsidRPr="00B235F6">
              <w:rPr>
                <w:b/>
                <w:sz w:val="24"/>
                <w:szCs w:val="24"/>
              </w:rPr>
              <w:t>Required</w:t>
            </w:r>
            <w:r w:rsidRPr="00B235F6">
              <w:rPr>
                <w:b/>
                <w:spacing w:val="-14"/>
                <w:sz w:val="24"/>
                <w:szCs w:val="24"/>
              </w:rPr>
              <w:t xml:space="preserve"> </w:t>
            </w:r>
            <w:r w:rsidRPr="00B235F6">
              <w:rPr>
                <w:b/>
                <w:sz w:val="24"/>
                <w:szCs w:val="24"/>
              </w:rPr>
              <w:t>to</w:t>
            </w:r>
            <w:r w:rsidRPr="00B235F6">
              <w:rPr>
                <w:b/>
                <w:spacing w:val="-8"/>
                <w:sz w:val="24"/>
                <w:szCs w:val="24"/>
              </w:rPr>
              <w:t xml:space="preserve"> </w:t>
            </w:r>
            <w:r w:rsidR="002E585A" w:rsidRPr="00B235F6">
              <w:rPr>
                <w:b/>
                <w:sz w:val="24"/>
                <w:szCs w:val="24"/>
              </w:rPr>
              <w:t>DRAID</w:t>
            </w:r>
            <w:r w:rsidRPr="00B235F6">
              <w:rPr>
                <w:b/>
                <w:sz w:val="24"/>
                <w:szCs w:val="24"/>
              </w:rPr>
              <w:t xml:space="preserve"> CDAO ACOR</w:t>
            </w:r>
          </w:p>
        </w:tc>
        <w:tc>
          <w:tcPr>
            <w:tcW w:w="4676" w:type="dxa"/>
            <w:shd w:val="clear" w:color="auto" w:fill="BCBCBC"/>
            <w:vAlign w:val="center"/>
          </w:tcPr>
          <w:p w14:paraId="204431ED" w14:textId="77777777" w:rsidR="00D23DA4" w:rsidRPr="00B235F6" w:rsidRDefault="00D23DA4" w:rsidP="006F2C30">
            <w:pPr>
              <w:pStyle w:val="TableParagraph"/>
              <w:ind w:left="109"/>
              <w:jc w:val="center"/>
              <w:rPr>
                <w:b/>
                <w:sz w:val="24"/>
                <w:szCs w:val="24"/>
              </w:rPr>
            </w:pPr>
            <w:r w:rsidRPr="00B235F6">
              <w:rPr>
                <w:b/>
                <w:spacing w:val="-2"/>
                <w:sz w:val="24"/>
                <w:szCs w:val="24"/>
              </w:rPr>
              <w:t>Response/Brief</w:t>
            </w:r>
            <w:r w:rsidRPr="00B235F6">
              <w:rPr>
                <w:b/>
                <w:spacing w:val="9"/>
                <w:sz w:val="24"/>
                <w:szCs w:val="24"/>
              </w:rPr>
              <w:t xml:space="preserve"> </w:t>
            </w:r>
            <w:r w:rsidRPr="00B235F6">
              <w:rPr>
                <w:b/>
                <w:spacing w:val="-2"/>
                <w:sz w:val="24"/>
                <w:szCs w:val="24"/>
              </w:rPr>
              <w:t>Description</w:t>
            </w:r>
          </w:p>
        </w:tc>
      </w:tr>
    </w:tbl>
    <w:p w14:paraId="60F58828" w14:textId="7A99F7BF" w:rsidR="00D23DA4" w:rsidRPr="00B235F6" w:rsidRDefault="00D23DA4" w:rsidP="00D23DA4">
      <w:pPr>
        <w:rPr>
          <w:sz w:val="24"/>
          <w:szCs w:val="24"/>
        </w:rPr>
      </w:pP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D23DA4" w:rsidRPr="00AA186E" w14:paraId="7725474B" w14:textId="77777777" w:rsidTr="00122FDB">
        <w:trPr>
          <w:trHeight w:val="731"/>
        </w:trPr>
        <w:tc>
          <w:tcPr>
            <w:tcW w:w="4676" w:type="dxa"/>
          </w:tcPr>
          <w:p w14:paraId="537E4130" w14:textId="77777777" w:rsidR="00D23DA4" w:rsidRPr="00B235F6" w:rsidRDefault="00D23DA4" w:rsidP="00122FDB">
            <w:pPr>
              <w:pStyle w:val="TableParagraph"/>
              <w:spacing w:before="5"/>
              <w:rPr>
                <w:sz w:val="24"/>
                <w:szCs w:val="24"/>
              </w:rPr>
            </w:pPr>
          </w:p>
          <w:p w14:paraId="2D97B218" w14:textId="6782780E" w:rsidR="00D23DA4" w:rsidRPr="00B235F6" w:rsidRDefault="003B3BAA" w:rsidP="00122FDB">
            <w:pPr>
              <w:pStyle w:val="TableParagraph"/>
              <w:ind w:left="110"/>
              <w:rPr>
                <w:sz w:val="24"/>
                <w:szCs w:val="24"/>
              </w:rPr>
            </w:pPr>
            <w:r w:rsidRPr="00B235F6">
              <w:rPr>
                <w:spacing w:val="-2"/>
                <w:sz w:val="24"/>
                <w:szCs w:val="24"/>
              </w:rPr>
              <w:t>Awardee</w:t>
            </w:r>
          </w:p>
        </w:tc>
        <w:tc>
          <w:tcPr>
            <w:tcW w:w="4676" w:type="dxa"/>
          </w:tcPr>
          <w:p w14:paraId="2F980C86" w14:textId="77777777" w:rsidR="00D23DA4" w:rsidRPr="00B235F6" w:rsidRDefault="00D23DA4" w:rsidP="00122FDB">
            <w:pPr>
              <w:pStyle w:val="TableParagraph"/>
              <w:rPr>
                <w:sz w:val="24"/>
                <w:szCs w:val="24"/>
              </w:rPr>
            </w:pPr>
          </w:p>
        </w:tc>
      </w:tr>
      <w:tr w:rsidR="00D23DA4" w:rsidRPr="00AA186E" w14:paraId="4326C52D" w14:textId="77777777" w:rsidTr="00122FDB">
        <w:trPr>
          <w:trHeight w:val="731"/>
        </w:trPr>
        <w:tc>
          <w:tcPr>
            <w:tcW w:w="4676" w:type="dxa"/>
          </w:tcPr>
          <w:p w14:paraId="6C2D078C" w14:textId="77777777" w:rsidR="00D23DA4" w:rsidRPr="00B235F6" w:rsidRDefault="00D23DA4" w:rsidP="00122FDB">
            <w:pPr>
              <w:pStyle w:val="TableParagraph"/>
              <w:spacing w:before="5"/>
              <w:rPr>
                <w:sz w:val="24"/>
                <w:szCs w:val="24"/>
              </w:rPr>
            </w:pPr>
          </w:p>
          <w:p w14:paraId="16877714" w14:textId="77777777" w:rsidR="00D23DA4" w:rsidRPr="00B235F6" w:rsidRDefault="00D23DA4" w:rsidP="00122FDB">
            <w:pPr>
              <w:pStyle w:val="TableParagraph"/>
              <w:ind w:left="110"/>
              <w:rPr>
                <w:sz w:val="24"/>
                <w:szCs w:val="24"/>
              </w:rPr>
            </w:pPr>
            <w:r w:rsidRPr="00B235F6">
              <w:rPr>
                <w:sz w:val="24"/>
                <w:szCs w:val="24"/>
              </w:rPr>
              <w:t>Contract</w:t>
            </w:r>
            <w:r w:rsidRPr="00B235F6">
              <w:rPr>
                <w:spacing w:val="-11"/>
                <w:sz w:val="24"/>
                <w:szCs w:val="24"/>
              </w:rPr>
              <w:t xml:space="preserve"> </w:t>
            </w:r>
            <w:r w:rsidRPr="00B235F6">
              <w:rPr>
                <w:sz w:val="24"/>
                <w:szCs w:val="24"/>
              </w:rPr>
              <w:t>Award</w:t>
            </w:r>
            <w:r w:rsidRPr="00B235F6">
              <w:rPr>
                <w:spacing w:val="-7"/>
                <w:sz w:val="24"/>
                <w:szCs w:val="24"/>
              </w:rPr>
              <w:t xml:space="preserve"> </w:t>
            </w:r>
            <w:r w:rsidRPr="00B235F6">
              <w:rPr>
                <w:spacing w:val="-5"/>
                <w:sz w:val="24"/>
                <w:szCs w:val="24"/>
              </w:rPr>
              <w:t>No.</w:t>
            </w:r>
          </w:p>
        </w:tc>
        <w:tc>
          <w:tcPr>
            <w:tcW w:w="4676" w:type="dxa"/>
          </w:tcPr>
          <w:p w14:paraId="65EFFF6C" w14:textId="77777777" w:rsidR="00D23DA4" w:rsidRPr="00B235F6" w:rsidRDefault="00D23DA4" w:rsidP="00122FDB">
            <w:pPr>
              <w:pStyle w:val="TableParagraph"/>
              <w:rPr>
                <w:sz w:val="24"/>
                <w:szCs w:val="24"/>
              </w:rPr>
            </w:pPr>
          </w:p>
        </w:tc>
      </w:tr>
      <w:tr w:rsidR="00D23DA4" w:rsidRPr="00AA186E" w14:paraId="027C43D4" w14:textId="77777777" w:rsidTr="00122FDB">
        <w:trPr>
          <w:trHeight w:val="734"/>
        </w:trPr>
        <w:tc>
          <w:tcPr>
            <w:tcW w:w="4676" w:type="dxa"/>
          </w:tcPr>
          <w:p w14:paraId="41671B40" w14:textId="77777777" w:rsidR="00D23DA4" w:rsidRPr="00B235F6" w:rsidRDefault="00D23DA4" w:rsidP="00122FDB">
            <w:pPr>
              <w:pStyle w:val="TableParagraph"/>
              <w:spacing w:before="5"/>
              <w:rPr>
                <w:sz w:val="24"/>
                <w:szCs w:val="24"/>
              </w:rPr>
            </w:pPr>
          </w:p>
          <w:p w14:paraId="2B8D402A" w14:textId="77777777" w:rsidR="00D23DA4" w:rsidRPr="00B235F6" w:rsidRDefault="00D23DA4" w:rsidP="00122FDB">
            <w:pPr>
              <w:pStyle w:val="TableParagraph"/>
              <w:ind w:left="110"/>
              <w:rPr>
                <w:sz w:val="24"/>
                <w:szCs w:val="24"/>
              </w:rPr>
            </w:pPr>
            <w:r w:rsidRPr="00B235F6">
              <w:rPr>
                <w:sz w:val="24"/>
                <w:szCs w:val="24"/>
              </w:rPr>
              <w:t>Contract</w:t>
            </w:r>
            <w:r w:rsidRPr="00B235F6">
              <w:rPr>
                <w:spacing w:val="-11"/>
                <w:sz w:val="24"/>
                <w:szCs w:val="24"/>
              </w:rPr>
              <w:t xml:space="preserve"> </w:t>
            </w:r>
            <w:r w:rsidRPr="00B235F6">
              <w:rPr>
                <w:spacing w:val="-2"/>
                <w:sz w:val="24"/>
                <w:szCs w:val="24"/>
              </w:rPr>
              <w:t>Amount</w:t>
            </w:r>
          </w:p>
        </w:tc>
        <w:tc>
          <w:tcPr>
            <w:tcW w:w="4676" w:type="dxa"/>
          </w:tcPr>
          <w:p w14:paraId="64E363E5" w14:textId="77777777" w:rsidR="00D23DA4" w:rsidRPr="00B235F6" w:rsidRDefault="00D23DA4" w:rsidP="00122FDB">
            <w:pPr>
              <w:pStyle w:val="TableParagraph"/>
              <w:rPr>
                <w:sz w:val="24"/>
                <w:szCs w:val="24"/>
              </w:rPr>
            </w:pPr>
          </w:p>
        </w:tc>
      </w:tr>
      <w:tr w:rsidR="00D23DA4" w:rsidRPr="00AA186E" w14:paraId="4F2E12D0" w14:textId="77777777" w:rsidTr="00122FDB">
        <w:trPr>
          <w:trHeight w:val="732"/>
        </w:trPr>
        <w:tc>
          <w:tcPr>
            <w:tcW w:w="4676" w:type="dxa"/>
          </w:tcPr>
          <w:p w14:paraId="7442C440" w14:textId="77777777" w:rsidR="00D23DA4" w:rsidRPr="00B235F6" w:rsidRDefault="00D23DA4" w:rsidP="00122FDB">
            <w:pPr>
              <w:pStyle w:val="TableParagraph"/>
              <w:spacing w:before="5"/>
              <w:rPr>
                <w:sz w:val="24"/>
                <w:szCs w:val="24"/>
              </w:rPr>
            </w:pPr>
          </w:p>
          <w:p w14:paraId="406FB9D9" w14:textId="1D462F41" w:rsidR="00D23DA4" w:rsidRPr="00B235F6" w:rsidRDefault="00D23DA4" w:rsidP="00122FDB">
            <w:pPr>
              <w:pStyle w:val="TableParagraph"/>
              <w:ind w:left="110"/>
              <w:rPr>
                <w:sz w:val="24"/>
                <w:szCs w:val="24"/>
              </w:rPr>
            </w:pPr>
            <w:r w:rsidRPr="00B235F6">
              <w:rPr>
                <w:sz w:val="24"/>
                <w:szCs w:val="24"/>
              </w:rPr>
              <w:t>Independent</w:t>
            </w:r>
            <w:r w:rsidRPr="00B235F6">
              <w:rPr>
                <w:spacing w:val="-14"/>
                <w:sz w:val="24"/>
                <w:szCs w:val="24"/>
              </w:rPr>
              <w:t xml:space="preserve"> </w:t>
            </w:r>
            <w:r w:rsidRPr="00B235F6">
              <w:rPr>
                <w:sz w:val="24"/>
                <w:szCs w:val="24"/>
              </w:rPr>
              <w:t>Government</w:t>
            </w:r>
            <w:r w:rsidRPr="00B235F6">
              <w:rPr>
                <w:spacing w:val="-14"/>
                <w:sz w:val="24"/>
                <w:szCs w:val="24"/>
              </w:rPr>
              <w:t xml:space="preserve"> </w:t>
            </w:r>
            <w:r w:rsidRPr="00B235F6">
              <w:rPr>
                <w:sz w:val="24"/>
                <w:szCs w:val="24"/>
              </w:rPr>
              <w:t>Estimate</w:t>
            </w:r>
            <w:r w:rsidRPr="00B235F6">
              <w:rPr>
                <w:spacing w:val="-13"/>
                <w:sz w:val="24"/>
                <w:szCs w:val="24"/>
              </w:rPr>
              <w:t xml:space="preserve"> </w:t>
            </w:r>
            <w:r w:rsidRPr="00B235F6">
              <w:rPr>
                <w:spacing w:val="-2"/>
                <w:sz w:val="24"/>
                <w:szCs w:val="24"/>
              </w:rPr>
              <w:t>(IGE)</w:t>
            </w:r>
          </w:p>
        </w:tc>
        <w:tc>
          <w:tcPr>
            <w:tcW w:w="4676" w:type="dxa"/>
          </w:tcPr>
          <w:p w14:paraId="19398849" w14:textId="77777777" w:rsidR="00D23DA4" w:rsidRPr="00B235F6" w:rsidRDefault="00D23DA4" w:rsidP="00122FDB">
            <w:pPr>
              <w:pStyle w:val="TableParagraph"/>
              <w:rPr>
                <w:sz w:val="24"/>
                <w:szCs w:val="24"/>
              </w:rPr>
            </w:pPr>
          </w:p>
        </w:tc>
      </w:tr>
      <w:tr w:rsidR="00D23DA4" w:rsidRPr="00AA186E" w14:paraId="0E4C4177" w14:textId="77777777" w:rsidTr="00122FDB">
        <w:trPr>
          <w:trHeight w:val="733"/>
        </w:trPr>
        <w:tc>
          <w:tcPr>
            <w:tcW w:w="4676" w:type="dxa"/>
          </w:tcPr>
          <w:p w14:paraId="35949B8A" w14:textId="77777777" w:rsidR="00D23DA4" w:rsidRPr="00B235F6" w:rsidRDefault="00D23DA4" w:rsidP="00122FDB">
            <w:pPr>
              <w:pStyle w:val="TableParagraph"/>
              <w:spacing w:before="5"/>
              <w:rPr>
                <w:sz w:val="24"/>
                <w:szCs w:val="24"/>
              </w:rPr>
            </w:pPr>
          </w:p>
          <w:p w14:paraId="211FDF24" w14:textId="77777777" w:rsidR="00D23DA4" w:rsidRPr="00B235F6" w:rsidRDefault="00D23DA4" w:rsidP="00122FDB">
            <w:pPr>
              <w:pStyle w:val="TableParagraph"/>
              <w:ind w:left="110"/>
              <w:rPr>
                <w:sz w:val="24"/>
                <w:szCs w:val="24"/>
              </w:rPr>
            </w:pPr>
            <w:r w:rsidRPr="00B235F6">
              <w:rPr>
                <w:sz w:val="24"/>
                <w:szCs w:val="24"/>
              </w:rPr>
              <w:t>Period</w:t>
            </w:r>
            <w:r w:rsidRPr="00B235F6">
              <w:rPr>
                <w:spacing w:val="-11"/>
                <w:sz w:val="24"/>
                <w:szCs w:val="24"/>
              </w:rPr>
              <w:t xml:space="preserve"> </w:t>
            </w:r>
            <w:r w:rsidRPr="00B235F6">
              <w:rPr>
                <w:sz w:val="24"/>
                <w:szCs w:val="24"/>
              </w:rPr>
              <w:t>of</w:t>
            </w:r>
            <w:r w:rsidRPr="00B235F6">
              <w:rPr>
                <w:spacing w:val="-5"/>
                <w:sz w:val="24"/>
                <w:szCs w:val="24"/>
              </w:rPr>
              <w:t xml:space="preserve"> </w:t>
            </w:r>
            <w:r w:rsidRPr="00B235F6">
              <w:rPr>
                <w:sz w:val="24"/>
                <w:szCs w:val="24"/>
              </w:rPr>
              <w:t>Performance</w:t>
            </w:r>
            <w:r w:rsidRPr="00B235F6">
              <w:rPr>
                <w:spacing w:val="-14"/>
                <w:sz w:val="24"/>
                <w:szCs w:val="24"/>
              </w:rPr>
              <w:t xml:space="preserve"> </w:t>
            </w:r>
            <w:r w:rsidRPr="00B235F6">
              <w:rPr>
                <w:sz w:val="24"/>
                <w:szCs w:val="24"/>
              </w:rPr>
              <w:t>(including</w:t>
            </w:r>
            <w:r w:rsidRPr="00B235F6">
              <w:rPr>
                <w:spacing w:val="-13"/>
                <w:sz w:val="24"/>
                <w:szCs w:val="24"/>
              </w:rPr>
              <w:t xml:space="preserve"> </w:t>
            </w:r>
            <w:r w:rsidRPr="00B235F6">
              <w:rPr>
                <w:spacing w:val="-2"/>
                <w:sz w:val="24"/>
                <w:szCs w:val="24"/>
              </w:rPr>
              <w:t>options)</w:t>
            </w:r>
          </w:p>
        </w:tc>
        <w:tc>
          <w:tcPr>
            <w:tcW w:w="4676" w:type="dxa"/>
          </w:tcPr>
          <w:p w14:paraId="5EC03208" w14:textId="77777777" w:rsidR="00D23DA4" w:rsidRPr="00B235F6" w:rsidRDefault="00D23DA4" w:rsidP="00122FDB">
            <w:pPr>
              <w:pStyle w:val="TableParagraph"/>
              <w:rPr>
                <w:sz w:val="24"/>
                <w:szCs w:val="24"/>
              </w:rPr>
            </w:pPr>
          </w:p>
        </w:tc>
      </w:tr>
      <w:tr w:rsidR="00D23DA4" w:rsidRPr="00AA186E" w14:paraId="49CC2766" w14:textId="77777777" w:rsidTr="00122FDB">
        <w:trPr>
          <w:trHeight w:val="983"/>
        </w:trPr>
        <w:tc>
          <w:tcPr>
            <w:tcW w:w="4676" w:type="dxa"/>
          </w:tcPr>
          <w:p w14:paraId="1E781C91" w14:textId="77777777" w:rsidR="00D23DA4" w:rsidRPr="00B235F6" w:rsidRDefault="00D23DA4" w:rsidP="00122FDB">
            <w:pPr>
              <w:pStyle w:val="TableParagraph"/>
              <w:spacing w:before="5"/>
              <w:rPr>
                <w:sz w:val="24"/>
                <w:szCs w:val="24"/>
              </w:rPr>
            </w:pPr>
          </w:p>
          <w:p w14:paraId="00ECB235" w14:textId="77777777" w:rsidR="00D23DA4" w:rsidRPr="00B235F6" w:rsidRDefault="00D23DA4" w:rsidP="00122FDB">
            <w:pPr>
              <w:pStyle w:val="TableParagraph"/>
              <w:ind w:left="110"/>
              <w:rPr>
                <w:sz w:val="24"/>
                <w:szCs w:val="24"/>
              </w:rPr>
            </w:pPr>
            <w:r w:rsidRPr="00B235F6">
              <w:rPr>
                <w:sz w:val="24"/>
                <w:szCs w:val="24"/>
              </w:rPr>
              <w:t>Small</w:t>
            </w:r>
            <w:r w:rsidRPr="00B235F6">
              <w:rPr>
                <w:spacing w:val="-9"/>
                <w:sz w:val="24"/>
                <w:szCs w:val="24"/>
              </w:rPr>
              <w:t xml:space="preserve"> </w:t>
            </w:r>
            <w:r w:rsidRPr="00B235F6">
              <w:rPr>
                <w:sz w:val="24"/>
                <w:szCs w:val="24"/>
              </w:rPr>
              <w:t>Business</w:t>
            </w:r>
            <w:r w:rsidRPr="00B235F6">
              <w:rPr>
                <w:spacing w:val="-13"/>
                <w:sz w:val="24"/>
                <w:szCs w:val="24"/>
              </w:rPr>
              <w:t xml:space="preserve"> </w:t>
            </w:r>
            <w:r w:rsidRPr="00B235F6">
              <w:rPr>
                <w:sz w:val="24"/>
                <w:szCs w:val="24"/>
              </w:rPr>
              <w:t>Set-Aside</w:t>
            </w:r>
            <w:r w:rsidRPr="00B235F6">
              <w:rPr>
                <w:spacing w:val="-13"/>
                <w:sz w:val="24"/>
                <w:szCs w:val="24"/>
              </w:rPr>
              <w:t xml:space="preserve"> </w:t>
            </w:r>
            <w:r w:rsidRPr="00B235F6">
              <w:rPr>
                <w:sz w:val="24"/>
                <w:szCs w:val="24"/>
              </w:rPr>
              <w:t>(If</w:t>
            </w:r>
            <w:r w:rsidRPr="00B235F6">
              <w:rPr>
                <w:spacing w:val="-6"/>
                <w:sz w:val="24"/>
                <w:szCs w:val="24"/>
              </w:rPr>
              <w:t xml:space="preserve"> </w:t>
            </w:r>
            <w:r w:rsidRPr="00B235F6">
              <w:rPr>
                <w:sz w:val="24"/>
                <w:szCs w:val="24"/>
              </w:rPr>
              <w:t>no,</w:t>
            </w:r>
            <w:r w:rsidRPr="00B235F6">
              <w:rPr>
                <w:spacing w:val="-8"/>
                <w:sz w:val="24"/>
                <w:szCs w:val="24"/>
              </w:rPr>
              <w:t xml:space="preserve"> </w:t>
            </w:r>
            <w:r w:rsidRPr="00B235F6">
              <w:rPr>
                <w:sz w:val="24"/>
                <w:szCs w:val="24"/>
              </w:rPr>
              <w:t>please</w:t>
            </w:r>
            <w:r w:rsidRPr="00B235F6">
              <w:rPr>
                <w:spacing w:val="-9"/>
                <w:sz w:val="24"/>
                <w:szCs w:val="24"/>
              </w:rPr>
              <w:t xml:space="preserve"> </w:t>
            </w:r>
            <w:r w:rsidRPr="00B235F6">
              <w:rPr>
                <w:sz w:val="24"/>
                <w:szCs w:val="24"/>
              </w:rPr>
              <w:t>provide</w:t>
            </w:r>
            <w:r w:rsidRPr="00B235F6">
              <w:rPr>
                <w:spacing w:val="-11"/>
                <w:sz w:val="24"/>
                <w:szCs w:val="24"/>
              </w:rPr>
              <w:t xml:space="preserve"> </w:t>
            </w:r>
            <w:r w:rsidRPr="00B235F6">
              <w:rPr>
                <w:sz w:val="24"/>
                <w:szCs w:val="24"/>
              </w:rPr>
              <w:t>a brief description as to why.)</w:t>
            </w:r>
          </w:p>
        </w:tc>
        <w:tc>
          <w:tcPr>
            <w:tcW w:w="4676" w:type="dxa"/>
          </w:tcPr>
          <w:p w14:paraId="137D5254" w14:textId="77777777" w:rsidR="00D23DA4" w:rsidRPr="00B235F6" w:rsidRDefault="00D23DA4" w:rsidP="00122FDB">
            <w:pPr>
              <w:pStyle w:val="TableParagraph"/>
              <w:rPr>
                <w:sz w:val="24"/>
                <w:szCs w:val="24"/>
              </w:rPr>
            </w:pPr>
          </w:p>
        </w:tc>
      </w:tr>
      <w:tr w:rsidR="00D23DA4" w:rsidRPr="00AA186E" w14:paraId="70DB03B4" w14:textId="77777777" w:rsidTr="00122FDB">
        <w:trPr>
          <w:trHeight w:val="731"/>
        </w:trPr>
        <w:tc>
          <w:tcPr>
            <w:tcW w:w="4676" w:type="dxa"/>
          </w:tcPr>
          <w:p w14:paraId="381052F4" w14:textId="77777777" w:rsidR="00D23DA4" w:rsidRPr="00B235F6" w:rsidRDefault="00D23DA4" w:rsidP="00122FDB">
            <w:pPr>
              <w:pStyle w:val="TableParagraph"/>
              <w:spacing w:before="7"/>
              <w:rPr>
                <w:sz w:val="24"/>
                <w:szCs w:val="24"/>
              </w:rPr>
            </w:pPr>
          </w:p>
          <w:p w14:paraId="654B232B" w14:textId="77777777" w:rsidR="00D23DA4" w:rsidRPr="00B235F6" w:rsidRDefault="00D23DA4" w:rsidP="00122FDB">
            <w:pPr>
              <w:pStyle w:val="TableParagraph"/>
              <w:spacing w:before="1"/>
              <w:ind w:left="110"/>
              <w:rPr>
                <w:sz w:val="24"/>
                <w:szCs w:val="24"/>
              </w:rPr>
            </w:pPr>
            <w:r w:rsidRPr="00B235F6">
              <w:rPr>
                <w:sz w:val="24"/>
                <w:szCs w:val="24"/>
              </w:rPr>
              <w:t>Number</w:t>
            </w:r>
            <w:r w:rsidRPr="00B235F6">
              <w:rPr>
                <w:spacing w:val="-10"/>
                <w:sz w:val="24"/>
                <w:szCs w:val="24"/>
              </w:rPr>
              <w:t xml:space="preserve"> </w:t>
            </w:r>
            <w:r w:rsidRPr="00B235F6">
              <w:rPr>
                <w:sz w:val="24"/>
                <w:szCs w:val="24"/>
              </w:rPr>
              <w:t>of</w:t>
            </w:r>
            <w:r w:rsidRPr="00B235F6">
              <w:rPr>
                <w:spacing w:val="-6"/>
                <w:sz w:val="24"/>
                <w:szCs w:val="24"/>
              </w:rPr>
              <w:t xml:space="preserve"> </w:t>
            </w:r>
            <w:r w:rsidRPr="00B235F6">
              <w:rPr>
                <w:sz w:val="24"/>
                <w:szCs w:val="24"/>
              </w:rPr>
              <w:t>Offerors</w:t>
            </w:r>
            <w:r w:rsidRPr="00B235F6">
              <w:rPr>
                <w:spacing w:val="-9"/>
                <w:sz w:val="24"/>
                <w:szCs w:val="24"/>
              </w:rPr>
              <w:t xml:space="preserve"> </w:t>
            </w:r>
            <w:r w:rsidRPr="00B235F6">
              <w:rPr>
                <w:spacing w:val="-2"/>
                <w:sz w:val="24"/>
                <w:szCs w:val="24"/>
              </w:rPr>
              <w:t>Solicited</w:t>
            </w:r>
          </w:p>
        </w:tc>
        <w:tc>
          <w:tcPr>
            <w:tcW w:w="4676" w:type="dxa"/>
          </w:tcPr>
          <w:p w14:paraId="0E91223C" w14:textId="77777777" w:rsidR="00D23DA4" w:rsidRPr="00B235F6" w:rsidRDefault="00D23DA4" w:rsidP="00122FDB">
            <w:pPr>
              <w:pStyle w:val="TableParagraph"/>
              <w:rPr>
                <w:sz w:val="24"/>
                <w:szCs w:val="24"/>
              </w:rPr>
            </w:pPr>
          </w:p>
        </w:tc>
      </w:tr>
      <w:tr w:rsidR="00D23DA4" w:rsidRPr="00AA186E" w14:paraId="51431E78" w14:textId="77777777" w:rsidTr="00122FDB">
        <w:trPr>
          <w:trHeight w:val="1492"/>
        </w:trPr>
        <w:tc>
          <w:tcPr>
            <w:tcW w:w="4676" w:type="dxa"/>
          </w:tcPr>
          <w:p w14:paraId="1D29FB2A" w14:textId="77777777" w:rsidR="00D23DA4" w:rsidRPr="00B235F6" w:rsidRDefault="00D23DA4" w:rsidP="00122FDB">
            <w:pPr>
              <w:pStyle w:val="TableParagraph"/>
              <w:spacing w:before="10"/>
              <w:rPr>
                <w:sz w:val="24"/>
                <w:szCs w:val="24"/>
              </w:rPr>
            </w:pPr>
          </w:p>
          <w:p w14:paraId="6E954DF3" w14:textId="77777777" w:rsidR="00D23DA4" w:rsidRPr="00B235F6" w:rsidRDefault="00D23DA4" w:rsidP="00122FDB">
            <w:pPr>
              <w:pStyle w:val="TableParagraph"/>
              <w:ind w:left="110" w:right="177"/>
              <w:rPr>
                <w:sz w:val="24"/>
                <w:szCs w:val="24"/>
              </w:rPr>
            </w:pPr>
            <w:r w:rsidRPr="00B235F6">
              <w:rPr>
                <w:sz w:val="24"/>
                <w:szCs w:val="24"/>
              </w:rPr>
              <w:t>Number of Non-Submittals (i.e. number of offerors that received the Request for Quote/Request</w:t>
            </w:r>
            <w:r w:rsidRPr="00B235F6">
              <w:rPr>
                <w:spacing w:val="-14"/>
                <w:sz w:val="24"/>
                <w:szCs w:val="24"/>
              </w:rPr>
              <w:t xml:space="preserve"> </w:t>
            </w:r>
            <w:r w:rsidRPr="00B235F6">
              <w:rPr>
                <w:sz w:val="24"/>
                <w:szCs w:val="24"/>
              </w:rPr>
              <w:t>for</w:t>
            </w:r>
            <w:r w:rsidRPr="00B235F6">
              <w:rPr>
                <w:spacing w:val="-9"/>
                <w:sz w:val="24"/>
                <w:szCs w:val="24"/>
              </w:rPr>
              <w:t xml:space="preserve"> </w:t>
            </w:r>
            <w:r w:rsidRPr="00B235F6">
              <w:rPr>
                <w:sz w:val="24"/>
                <w:szCs w:val="24"/>
              </w:rPr>
              <w:t>Proposal,</w:t>
            </w:r>
            <w:r w:rsidRPr="00B235F6">
              <w:rPr>
                <w:spacing w:val="-11"/>
                <w:sz w:val="24"/>
                <w:szCs w:val="24"/>
              </w:rPr>
              <w:t xml:space="preserve"> </w:t>
            </w:r>
            <w:r w:rsidRPr="00B235F6">
              <w:rPr>
                <w:sz w:val="24"/>
                <w:szCs w:val="24"/>
              </w:rPr>
              <w:t>but</w:t>
            </w:r>
            <w:r w:rsidRPr="00B235F6">
              <w:rPr>
                <w:spacing w:val="-8"/>
                <w:sz w:val="24"/>
                <w:szCs w:val="24"/>
              </w:rPr>
              <w:t xml:space="preserve"> </w:t>
            </w:r>
            <w:r w:rsidRPr="00B235F6">
              <w:rPr>
                <w:sz w:val="24"/>
                <w:szCs w:val="24"/>
              </w:rPr>
              <w:t>did</w:t>
            </w:r>
            <w:r w:rsidRPr="00B235F6">
              <w:rPr>
                <w:spacing w:val="-7"/>
                <w:sz w:val="24"/>
                <w:szCs w:val="24"/>
              </w:rPr>
              <w:t xml:space="preserve"> </w:t>
            </w:r>
            <w:r w:rsidRPr="00B235F6">
              <w:rPr>
                <w:sz w:val="24"/>
                <w:szCs w:val="24"/>
              </w:rPr>
              <w:t>not</w:t>
            </w:r>
            <w:r w:rsidRPr="00B235F6">
              <w:rPr>
                <w:spacing w:val="-8"/>
                <w:sz w:val="24"/>
                <w:szCs w:val="24"/>
              </w:rPr>
              <w:t xml:space="preserve"> </w:t>
            </w:r>
            <w:r w:rsidRPr="00B235F6">
              <w:rPr>
                <w:sz w:val="24"/>
                <w:szCs w:val="24"/>
              </w:rPr>
              <w:t>submit</w:t>
            </w:r>
            <w:r w:rsidRPr="00B235F6">
              <w:rPr>
                <w:spacing w:val="-10"/>
                <w:sz w:val="24"/>
                <w:szCs w:val="24"/>
              </w:rPr>
              <w:t xml:space="preserve"> </w:t>
            </w:r>
            <w:r w:rsidRPr="00B235F6">
              <w:rPr>
                <w:sz w:val="24"/>
                <w:szCs w:val="24"/>
              </w:rPr>
              <w:t xml:space="preserve">a </w:t>
            </w:r>
            <w:r w:rsidRPr="00B235F6">
              <w:rPr>
                <w:spacing w:val="-2"/>
                <w:sz w:val="24"/>
                <w:szCs w:val="24"/>
              </w:rPr>
              <w:t>proposal.)</w:t>
            </w:r>
          </w:p>
        </w:tc>
        <w:tc>
          <w:tcPr>
            <w:tcW w:w="4676" w:type="dxa"/>
          </w:tcPr>
          <w:p w14:paraId="70DC5F5B" w14:textId="77777777" w:rsidR="00D23DA4" w:rsidRPr="00B235F6" w:rsidRDefault="00D23DA4" w:rsidP="00122FDB">
            <w:pPr>
              <w:pStyle w:val="TableParagraph"/>
              <w:rPr>
                <w:sz w:val="24"/>
                <w:szCs w:val="24"/>
              </w:rPr>
            </w:pPr>
          </w:p>
        </w:tc>
      </w:tr>
      <w:tr w:rsidR="00D23DA4" w:rsidRPr="00AA186E" w14:paraId="0060523A" w14:textId="77777777" w:rsidTr="00122FDB">
        <w:trPr>
          <w:trHeight w:val="733"/>
        </w:trPr>
        <w:tc>
          <w:tcPr>
            <w:tcW w:w="4676" w:type="dxa"/>
          </w:tcPr>
          <w:p w14:paraId="16F4B78A" w14:textId="77777777" w:rsidR="00D23DA4" w:rsidRPr="00B235F6" w:rsidRDefault="00D23DA4" w:rsidP="00122FDB">
            <w:pPr>
              <w:pStyle w:val="TableParagraph"/>
              <w:spacing w:before="5"/>
              <w:rPr>
                <w:sz w:val="24"/>
                <w:szCs w:val="24"/>
              </w:rPr>
            </w:pPr>
          </w:p>
          <w:p w14:paraId="4531E9B9" w14:textId="77777777" w:rsidR="00D23DA4" w:rsidRPr="00B235F6" w:rsidRDefault="00D23DA4" w:rsidP="00122FDB">
            <w:pPr>
              <w:pStyle w:val="TableParagraph"/>
              <w:ind w:left="110"/>
              <w:rPr>
                <w:sz w:val="24"/>
                <w:szCs w:val="24"/>
              </w:rPr>
            </w:pPr>
            <w:r w:rsidRPr="00B235F6">
              <w:rPr>
                <w:sz w:val="24"/>
                <w:szCs w:val="24"/>
              </w:rPr>
              <w:t>Teaming</w:t>
            </w:r>
            <w:r w:rsidRPr="00B235F6">
              <w:rPr>
                <w:spacing w:val="-13"/>
                <w:sz w:val="24"/>
                <w:szCs w:val="24"/>
              </w:rPr>
              <w:t xml:space="preserve"> </w:t>
            </w:r>
            <w:r w:rsidRPr="00B235F6">
              <w:rPr>
                <w:sz w:val="24"/>
                <w:szCs w:val="24"/>
              </w:rPr>
              <w:t>Agreements</w:t>
            </w:r>
            <w:r w:rsidRPr="00B235F6">
              <w:rPr>
                <w:spacing w:val="-14"/>
                <w:sz w:val="24"/>
                <w:szCs w:val="24"/>
              </w:rPr>
              <w:t xml:space="preserve"> </w:t>
            </w:r>
            <w:r w:rsidRPr="00B235F6">
              <w:rPr>
                <w:sz w:val="24"/>
                <w:szCs w:val="24"/>
              </w:rPr>
              <w:t>with</w:t>
            </w:r>
            <w:r w:rsidRPr="00B235F6">
              <w:rPr>
                <w:spacing w:val="-7"/>
                <w:sz w:val="24"/>
                <w:szCs w:val="24"/>
              </w:rPr>
              <w:t xml:space="preserve"> </w:t>
            </w:r>
            <w:r w:rsidRPr="00B235F6">
              <w:rPr>
                <w:sz w:val="24"/>
                <w:szCs w:val="24"/>
              </w:rPr>
              <w:t>other</w:t>
            </w:r>
            <w:r w:rsidRPr="00B235F6">
              <w:rPr>
                <w:spacing w:val="-6"/>
                <w:sz w:val="24"/>
                <w:szCs w:val="24"/>
              </w:rPr>
              <w:t xml:space="preserve"> </w:t>
            </w:r>
            <w:r w:rsidRPr="00B235F6">
              <w:rPr>
                <w:sz w:val="24"/>
                <w:szCs w:val="24"/>
              </w:rPr>
              <w:t>BOA</w:t>
            </w:r>
            <w:r w:rsidRPr="00B235F6">
              <w:rPr>
                <w:spacing w:val="-8"/>
                <w:sz w:val="24"/>
                <w:szCs w:val="24"/>
              </w:rPr>
              <w:t xml:space="preserve"> </w:t>
            </w:r>
            <w:r w:rsidRPr="00B235F6">
              <w:rPr>
                <w:spacing w:val="-2"/>
                <w:sz w:val="24"/>
                <w:szCs w:val="24"/>
              </w:rPr>
              <w:t>Offerors</w:t>
            </w:r>
          </w:p>
        </w:tc>
        <w:tc>
          <w:tcPr>
            <w:tcW w:w="4676" w:type="dxa"/>
          </w:tcPr>
          <w:p w14:paraId="26E027B7" w14:textId="77777777" w:rsidR="00D23DA4" w:rsidRPr="00B235F6" w:rsidRDefault="00D23DA4" w:rsidP="00122FDB">
            <w:pPr>
              <w:pStyle w:val="TableParagraph"/>
              <w:rPr>
                <w:sz w:val="24"/>
                <w:szCs w:val="24"/>
              </w:rPr>
            </w:pPr>
          </w:p>
        </w:tc>
      </w:tr>
      <w:tr w:rsidR="00D23DA4" w:rsidRPr="00AA186E" w14:paraId="63D4401A" w14:textId="77777777" w:rsidTr="00122FDB">
        <w:trPr>
          <w:trHeight w:val="986"/>
        </w:trPr>
        <w:tc>
          <w:tcPr>
            <w:tcW w:w="4676" w:type="dxa"/>
          </w:tcPr>
          <w:p w14:paraId="2AD82991" w14:textId="77777777" w:rsidR="00D23DA4" w:rsidRPr="00B235F6" w:rsidRDefault="00D23DA4" w:rsidP="00122FDB">
            <w:pPr>
              <w:pStyle w:val="TableParagraph"/>
              <w:spacing w:before="10"/>
              <w:rPr>
                <w:sz w:val="24"/>
                <w:szCs w:val="24"/>
              </w:rPr>
            </w:pPr>
          </w:p>
          <w:p w14:paraId="41BF6E5A" w14:textId="77777777" w:rsidR="00D23DA4" w:rsidRPr="00B235F6" w:rsidRDefault="00D23DA4" w:rsidP="00122FDB">
            <w:pPr>
              <w:pStyle w:val="TableParagraph"/>
              <w:spacing w:before="1"/>
              <w:ind w:left="110" w:right="177"/>
              <w:rPr>
                <w:sz w:val="24"/>
                <w:szCs w:val="24"/>
              </w:rPr>
            </w:pPr>
            <w:r w:rsidRPr="00B235F6">
              <w:rPr>
                <w:sz w:val="24"/>
                <w:szCs w:val="24"/>
              </w:rPr>
              <w:t>Any</w:t>
            </w:r>
            <w:r w:rsidRPr="00B235F6">
              <w:rPr>
                <w:spacing w:val="-14"/>
                <w:sz w:val="24"/>
                <w:szCs w:val="24"/>
              </w:rPr>
              <w:t xml:space="preserve"> </w:t>
            </w:r>
            <w:r w:rsidRPr="00B235F6">
              <w:rPr>
                <w:sz w:val="24"/>
                <w:szCs w:val="24"/>
              </w:rPr>
              <w:t>Protest</w:t>
            </w:r>
            <w:r w:rsidRPr="00B235F6">
              <w:rPr>
                <w:spacing w:val="-14"/>
                <w:sz w:val="24"/>
                <w:szCs w:val="24"/>
              </w:rPr>
              <w:t xml:space="preserve"> </w:t>
            </w:r>
            <w:r w:rsidRPr="00B235F6">
              <w:rPr>
                <w:sz w:val="24"/>
                <w:szCs w:val="24"/>
              </w:rPr>
              <w:t>(pre-award/post-award)</w:t>
            </w:r>
            <w:r w:rsidRPr="00B235F6">
              <w:rPr>
                <w:spacing w:val="-21"/>
                <w:sz w:val="24"/>
                <w:szCs w:val="24"/>
              </w:rPr>
              <w:t xml:space="preserve"> </w:t>
            </w:r>
            <w:r w:rsidRPr="00B235F6">
              <w:rPr>
                <w:sz w:val="24"/>
                <w:szCs w:val="24"/>
              </w:rPr>
              <w:t>and</w:t>
            </w:r>
            <w:r w:rsidRPr="00B235F6">
              <w:rPr>
                <w:spacing w:val="-12"/>
                <w:sz w:val="24"/>
                <w:szCs w:val="24"/>
              </w:rPr>
              <w:t xml:space="preserve"> </w:t>
            </w:r>
            <w:r w:rsidRPr="00B235F6">
              <w:rPr>
                <w:sz w:val="24"/>
                <w:szCs w:val="24"/>
              </w:rPr>
              <w:t>what level (i.e. Agency or GAO)</w:t>
            </w:r>
          </w:p>
        </w:tc>
        <w:tc>
          <w:tcPr>
            <w:tcW w:w="4676" w:type="dxa"/>
          </w:tcPr>
          <w:p w14:paraId="67F958E5" w14:textId="77777777" w:rsidR="00D23DA4" w:rsidRPr="00B235F6" w:rsidRDefault="00D23DA4" w:rsidP="00122FDB">
            <w:pPr>
              <w:pStyle w:val="TableParagraph"/>
              <w:rPr>
                <w:sz w:val="24"/>
                <w:szCs w:val="24"/>
              </w:rPr>
            </w:pPr>
          </w:p>
        </w:tc>
      </w:tr>
      <w:tr w:rsidR="00D23DA4" w:rsidRPr="00AA186E" w14:paraId="2B638B67" w14:textId="77777777" w:rsidTr="00122FDB">
        <w:trPr>
          <w:trHeight w:val="988"/>
        </w:trPr>
        <w:tc>
          <w:tcPr>
            <w:tcW w:w="4676" w:type="dxa"/>
          </w:tcPr>
          <w:p w14:paraId="60AC0966" w14:textId="77777777" w:rsidR="00D23DA4" w:rsidRPr="00B235F6" w:rsidRDefault="00D23DA4" w:rsidP="00122FDB">
            <w:pPr>
              <w:pStyle w:val="TableParagraph"/>
              <w:spacing w:before="10"/>
              <w:rPr>
                <w:sz w:val="24"/>
                <w:szCs w:val="24"/>
              </w:rPr>
            </w:pPr>
          </w:p>
          <w:p w14:paraId="42F173BC" w14:textId="77777777" w:rsidR="00D23DA4" w:rsidRPr="00B235F6" w:rsidRDefault="00D23DA4" w:rsidP="00122FDB">
            <w:pPr>
              <w:pStyle w:val="TableParagraph"/>
              <w:ind w:left="110"/>
              <w:rPr>
                <w:sz w:val="24"/>
                <w:szCs w:val="24"/>
              </w:rPr>
            </w:pPr>
            <w:r w:rsidRPr="00B235F6">
              <w:rPr>
                <w:sz w:val="24"/>
                <w:szCs w:val="24"/>
              </w:rPr>
              <w:t>Timeline</w:t>
            </w:r>
            <w:r w:rsidRPr="00B235F6">
              <w:rPr>
                <w:spacing w:val="-12"/>
                <w:sz w:val="24"/>
                <w:szCs w:val="24"/>
              </w:rPr>
              <w:t xml:space="preserve"> </w:t>
            </w:r>
            <w:r w:rsidRPr="00B235F6">
              <w:rPr>
                <w:sz w:val="24"/>
                <w:szCs w:val="24"/>
              </w:rPr>
              <w:t>to</w:t>
            </w:r>
            <w:r w:rsidRPr="00B235F6">
              <w:rPr>
                <w:spacing w:val="-6"/>
                <w:sz w:val="24"/>
                <w:szCs w:val="24"/>
              </w:rPr>
              <w:t xml:space="preserve"> </w:t>
            </w:r>
            <w:r w:rsidRPr="00B235F6">
              <w:rPr>
                <w:sz w:val="24"/>
                <w:szCs w:val="24"/>
              </w:rPr>
              <w:t>Award</w:t>
            </w:r>
            <w:r w:rsidRPr="00B235F6">
              <w:rPr>
                <w:spacing w:val="-10"/>
                <w:sz w:val="24"/>
                <w:szCs w:val="24"/>
              </w:rPr>
              <w:t xml:space="preserve"> </w:t>
            </w:r>
            <w:r w:rsidRPr="00B235F6">
              <w:rPr>
                <w:sz w:val="24"/>
                <w:szCs w:val="24"/>
              </w:rPr>
              <w:t>from</w:t>
            </w:r>
            <w:r w:rsidRPr="00B235F6">
              <w:rPr>
                <w:spacing w:val="-12"/>
                <w:sz w:val="24"/>
                <w:szCs w:val="24"/>
              </w:rPr>
              <w:t xml:space="preserve"> </w:t>
            </w:r>
            <w:r w:rsidRPr="00B235F6">
              <w:rPr>
                <w:sz w:val="24"/>
                <w:szCs w:val="24"/>
              </w:rPr>
              <w:t>Receipt</w:t>
            </w:r>
            <w:r w:rsidRPr="00B235F6">
              <w:rPr>
                <w:spacing w:val="-9"/>
                <w:sz w:val="24"/>
                <w:szCs w:val="24"/>
              </w:rPr>
              <w:t xml:space="preserve"> </w:t>
            </w:r>
            <w:r w:rsidRPr="00B235F6">
              <w:rPr>
                <w:sz w:val="24"/>
                <w:szCs w:val="24"/>
              </w:rPr>
              <w:t>of</w:t>
            </w:r>
            <w:r w:rsidRPr="00B235F6">
              <w:rPr>
                <w:spacing w:val="-5"/>
                <w:sz w:val="24"/>
                <w:szCs w:val="24"/>
              </w:rPr>
              <w:t xml:space="preserve"> </w:t>
            </w:r>
            <w:r w:rsidRPr="00B235F6">
              <w:rPr>
                <w:sz w:val="24"/>
                <w:szCs w:val="24"/>
              </w:rPr>
              <w:t>an</w:t>
            </w:r>
            <w:r w:rsidRPr="00B235F6">
              <w:rPr>
                <w:spacing w:val="-6"/>
                <w:sz w:val="24"/>
                <w:szCs w:val="24"/>
              </w:rPr>
              <w:t xml:space="preserve"> </w:t>
            </w:r>
            <w:r w:rsidRPr="00B235F6">
              <w:rPr>
                <w:sz w:val="24"/>
                <w:szCs w:val="24"/>
              </w:rPr>
              <w:t>Approved Requirements</w:t>
            </w:r>
            <w:r w:rsidRPr="00B235F6">
              <w:rPr>
                <w:spacing w:val="-10"/>
                <w:sz w:val="24"/>
                <w:szCs w:val="24"/>
              </w:rPr>
              <w:t xml:space="preserve"> </w:t>
            </w:r>
            <w:r w:rsidRPr="00B235F6">
              <w:rPr>
                <w:sz w:val="24"/>
                <w:szCs w:val="24"/>
              </w:rPr>
              <w:t>Package</w:t>
            </w:r>
          </w:p>
        </w:tc>
        <w:tc>
          <w:tcPr>
            <w:tcW w:w="4676" w:type="dxa"/>
          </w:tcPr>
          <w:p w14:paraId="43F1B96E" w14:textId="77777777" w:rsidR="00D23DA4" w:rsidRPr="00B235F6" w:rsidRDefault="00D23DA4" w:rsidP="00122FDB">
            <w:pPr>
              <w:pStyle w:val="TableParagraph"/>
              <w:rPr>
                <w:sz w:val="24"/>
                <w:szCs w:val="24"/>
              </w:rPr>
            </w:pPr>
          </w:p>
        </w:tc>
      </w:tr>
    </w:tbl>
    <w:p w14:paraId="7FC2533E" w14:textId="77777777" w:rsidR="00D23DA4" w:rsidRPr="00B235F6" w:rsidRDefault="00D23DA4" w:rsidP="00D23DA4">
      <w:pPr>
        <w:rPr>
          <w:sz w:val="24"/>
          <w:szCs w:val="24"/>
        </w:rPr>
        <w:sectPr w:rsidR="00D23DA4" w:rsidRPr="00B235F6">
          <w:pgSz w:w="12240" w:h="15840"/>
          <w:pgMar w:top="1360" w:right="1180" w:bottom="1220" w:left="1260" w:header="0" w:footer="1022" w:gutter="0"/>
          <w:cols w:space="720"/>
        </w:sectPr>
      </w:pPr>
    </w:p>
    <w:p w14:paraId="62E6F021" w14:textId="154FC3C6" w:rsidR="000734EC" w:rsidRPr="00B235F6" w:rsidRDefault="00AC777D" w:rsidP="004A1343">
      <w:pPr>
        <w:tabs>
          <w:tab w:val="left" w:pos="5369"/>
        </w:tabs>
        <w:spacing w:before="56"/>
        <w:ind w:left="1100"/>
        <w:rPr>
          <w:b/>
          <w:sz w:val="24"/>
          <w:szCs w:val="24"/>
        </w:rPr>
      </w:pPr>
      <w:r>
        <w:rPr>
          <w:b/>
          <w:color w:val="334642"/>
          <w:sz w:val="24"/>
          <w:szCs w:val="24"/>
        </w:rPr>
        <w:lastRenderedPageBreak/>
        <w:t xml:space="preserve">4.6 </w:t>
      </w:r>
      <w:r w:rsidR="0012348B" w:rsidRPr="00B235F6">
        <w:rPr>
          <w:b/>
          <w:color w:val="334642"/>
          <w:sz w:val="24"/>
          <w:szCs w:val="24"/>
        </w:rPr>
        <w:t xml:space="preserve">ATTACHMENT </w:t>
      </w:r>
      <w:r w:rsidR="00AA418B" w:rsidRPr="00B235F6">
        <w:rPr>
          <w:b/>
          <w:color w:val="334642"/>
          <w:sz w:val="24"/>
          <w:szCs w:val="24"/>
        </w:rPr>
        <w:t>6</w:t>
      </w:r>
      <w:r w:rsidR="004A1343">
        <w:rPr>
          <w:b/>
          <w:color w:val="334642"/>
          <w:sz w:val="24"/>
          <w:szCs w:val="24"/>
        </w:rPr>
        <w:t xml:space="preserve">: </w:t>
      </w:r>
      <w:r w:rsidR="0012348B" w:rsidRPr="00B235F6">
        <w:rPr>
          <w:b/>
          <w:color w:val="334642"/>
          <w:sz w:val="24"/>
          <w:szCs w:val="24"/>
        </w:rPr>
        <w:t>ACRONYMS</w:t>
      </w:r>
    </w:p>
    <w:p w14:paraId="50971C92" w14:textId="45F5A056" w:rsidR="000734EC" w:rsidRPr="00B235F6" w:rsidRDefault="0012348B">
      <w:pPr>
        <w:pStyle w:val="BodyText"/>
        <w:spacing w:before="134"/>
        <w:ind w:left="1100"/>
        <w:rPr>
          <w:sz w:val="24"/>
          <w:szCs w:val="24"/>
        </w:rPr>
      </w:pPr>
      <w:r w:rsidRPr="00B235F6">
        <w:rPr>
          <w:sz w:val="24"/>
          <w:szCs w:val="24"/>
        </w:rPr>
        <w:t>Below is a list of acronyms pertinent to the ordering guide:</w:t>
      </w:r>
    </w:p>
    <w:p w14:paraId="502FED2C" w14:textId="77777777" w:rsidR="000734EC" w:rsidRPr="006F2C30" w:rsidRDefault="0012348B">
      <w:pPr>
        <w:pStyle w:val="ListParagraph"/>
        <w:numPr>
          <w:ilvl w:val="1"/>
          <w:numId w:val="3"/>
        </w:numPr>
        <w:tabs>
          <w:tab w:val="left" w:pos="2381"/>
          <w:tab w:val="left" w:pos="2382"/>
        </w:tabs>
        <w:spacing w:before="32"/>
        <w:rPr>
          <w:sz w:val="18"/>
          <w:szCs w:val="18"/>
        </w:rPr>
      </w:pPr>
      <w:r w:rsidRPr="006F2C30">
        <w:rPr>
          <w:sz w:val="18"/>
          <w:szCs w:val="18"/>
        </w:rPr>
        <w:t>ACC-RI - Army Contracting Command - Rock</w:t>
      </w:r>
      <w:r w:rsidRPr="006F2C30">
        <w:rPr>
          <w:spacing w:val="2"/>
          <w:sz w:val="18"/>
          <w:szCs w:val="18"/>
        </w:rPr>
        <w:t xml:space="preserve"> </w:t>
      </w:r>
      <w:r w:rsidRPr="006F2C30">
        <w:rPr>
          <w:sz w:val="18"/>
          <w:szCs w:val="18"/>
        </w:rPr>
        <w:t>Island</w:t>
      </w:r>
    </w:p>
    <w:p w14:paraId="59AA8C8C" w14:textId="77777777" w:rsidR="000734EC" w:rsidRPr="006F2C30" w:rsidRDefault="0012348B">
      <w:pPr>
        <w:pStyle w:val="ListParagraph"/>
        <w:numPr>
          <w:ilvl w:val="1"/>
          <w:numId w:val="3"/>
        </w:numPr>
        <w:tabs>
          <w:tab w:val="left" w:pos="2381"/>
          <w:tab w:val="left" w:pos="2382"/>
        </w:tabs>
        <w:spacing w:before="30"/>
        <w:rPr>
          <w:sz w:val="18"/>
          <w:szCs w:val="18"/>
        </w:rPr>
      </w:pPr>
      <w:r w:rsidRPr="006F2C30">
        <w:rPr>
          <w:sz w:val="18"/>
          <w:szCs w:val="18"/>
        </w:rPr>
        <w:t>ACRN - Accounting Classification Reference</w:t>
      </w:r>
      <w:r w:rsidRPr="006F2C30">
        <w:rPr>
          <w:spacing w:val="1"/>
          <w:sz w:val="18"/>
          <w:szCs w:val="18"/>
        </w:rPr>
        <w:t xml:space="preserve"> </w:t>
      </w:r>
      <w:r w:rsidRPr="006F2C30">
        <w:rPr>
          <w:sz w:val="18"/>
          <w:szCs w:val="18"/>
        </w:rPr>
        <w:t>Number</w:t>
      </w:r>
    </w:p>
    <w:p w14:paraId="7EDEAF59" w14:textId="77777777" w:rsidR="000734EC" w:rsidRPr="006F2C30" w:rsidRDefault="0012348B">
      <w:pPr>
        <w:pStyle w:val="ListParagraph"/>
        <w:numPr>
          <w:ilvl w:val="1"/>
          <w:numId w:val="3"/>
        </w:numPr>
        <w:tabs>
          <w:tab w:val="left" w:pos="2381"/>
          <w:tab w:val="left" w:pos="2382"/>
        </w:tabs>
        <w:spacing w:before="31"/>
        <w:rPr>
          <w:sz w:val="18"/>
          <w:szCs w:val="18"/>
        </w:rPr>
      </w:pPr>
      <w:r w:rsidRPr="006F2C30">
        <w:rPr>
          <w:sz w:val="18"/>
          <w:szCs w:val="18"/>
        </w:rPr>
        <w:t>AFARS - Army Federal Acquisition Regulation</w:t>
      </w:r>
      <w:r w:rsidRPr="006F2C30">
        <w:rPr>
          <w:spacing w:val="-2"/>
          <w:sz w:val="18"/>
          <w:szCs w:val="18"/>
        </w:rPr>
        <w:t xml:space="preserve"> </w:t>
      </w:r>
      <w:r w:rsidRPr="006F2C30">
        <w:rPr>
          <w:sz w:val="18"/>
          <w:szCs w:val="18"/>
        </w:rPr>
        <w:t>Supplement</w:t>
      </w:r>
    </w:p>
    <w:p w14:paraId="3FF9D707" w14:textId="3D48F862" w:rsidR="000734EC" w:rsidRPr="006F2C30" w:rsidRDefault="002E585A">
      <w:pPr>
        <w:pStyle w:val="ListParagraph"/>
        <w:numPr>
          <w:ilvl w:val="1"/>
          <w:numId w:val="3"/>
        </w:numPr>
        <w:tabs>
          <w:tab w:val="left" w:pos="2381"/>
          <w:tab w:val="left" w:pos="2382"/>
        </w:tabs>
        <w:spacing w:before="30"/>
        <w:rPr>
          <w:sz w:val="18"/>
          <w:szCs w:val="18"/>
        </w:rPr>
      </w:pPr>
      <w:r w:rsidRPr="006F2C30">
        <w:rPr>
          <w:sz w:val="18"/>
          <w:szCs w:val="18"/>
        </w:rPr>
        <w:t>BOA</w:t>
      </w:r>
      <w:r w:rsidR="0012348B" w:rsidRPr="006F2C30">
        <w:rPr>
          <w:sz w:val="18"/>
          <w:szCs w:val="18"/>
        </w:rPr>
        <w:t xml:space="preserve"> – </w:t>
      </w:r>
      <w:r w:rsidR="00B81459" w:rsidRPr="006F2C30">
        <w:rPr>
          <w:sz w:val="18"/>
          <w:szCs w:val="18"/>
        </w:rPr>
        <w:t>Basic Ordering</w:t>
      </w:r>
      <w:r w:rsidR="0012348B" w:rsidRPr="006F2C30">
        <w:rPr>
          <w:sz w:val="18"/>
          <w:szCs w:val="18"/>
        </w:rPr>
        <w:t xml:space="preserve"> Agreement</w:t>
      </w:r>
    </w:p>
    <w:p w14:paraId="16BDE373" w14:textId="6B1F7843" w:rsidR="000734EC" w:rsidRPr="006F2C30" w:rsidRDefault="0012348B">
      <w:pPr>
        <w:pStyle w:val="ListParagraph"/>
        <w:numPr>
          <w:ilvl w:val="1"/>
          <w:numId w:val="3"/>
        </w:numPr>
        <w:tabs>
          <w:tab w:val="left" w:pos="2381"/>
          <w:tab w:val="left" w:pos="2382"/>
        </w:tabs>
        <w:spacing w:before="30"/>
        <w:rPr>
          <w:sz w:val="18"/>
          <w:szCs w:val="18"/>
        </w:rPr>
      </w:pPr>
      <w:r w:rsidRPr="006F2C30">
        <w:rPr>
          <w:sz w:val="18"/>
          <w:szCs w:val="18"/>
        </w:rPr>
        <w:t>CLINs - Contract Line</w:t>
      </w:r>
      <w:r w:rsidRPr="006F2C30">
        <w:rPr>
          <w:spacing w:val="-3"/>
          <w:sz w:val="18"/>
          <w:szCs w:val="18"/>
        </w:rPr>
        <w:t xml:space="preserve"> </w:t>
      </w:r>
      <w:r w:rsidRPr="006F2C30">
        <w:rPr>
          <w:sz w:val="18"/>
          <w:szCs w:val="18"/>
        </w:rPr>
        <w:t>Items</w:t>
      </w:r>
    </w:p>
    <w:p w14:paraId="0DCB7159" w14:textId="77777777" w:rsidR="000734EC" w:rsidRPr="006F2C30" w:rsidRDefault="0012348B">
      <w:pPr>
        <w:pStyle w:val="ListParagraph"/>
        <w:numPr>
          <w:ilvl w:val="1"/>
          <w:numId w:val="3"/>
        </w:numPr>
        <w:tabs>
          <w:tab w:val="left" w:pos="2381"/>
          <w:tab w:val="left" w:pos="2382"/>
        </w:tabs>
        <w:spacing w:before="31"/>
        <w:rPr>
          <w:sz w:val="18"/>
          <w:szCs w:val="18"/>
        </w:rPr>
      </w:pPr>
      <w:r w:rsidRPr="006F2C30">
        <w:rPr>
          <w:sz w:val="18"/>
          <w:szCs w:val="18"/>
        </w:rPr>
        <w:t>COR - Contracting Officer Representative</w:t>
      </w:r>
    </w:p>
    <w:p w14:paraId="63C6F878" w14:textId="62BE75AE" w:rsidR="007F7791" w:rsidRPr="006F2C30" w:rsidRDefault="002770A9">
      <w:pPr>
        <w:pStyle w:val="ListParagraph"/>
        <w:numPr>
          <w:ilvl w:val="1"/>
          <w:numId w:val="3"/>
        </w:numPr>
        <w:tabs>
          <w:tab w:val="left" w:pos="2381"/>
          <w:tab w:val="left" w:pos="2382"/>
        </w:tabs>
        <w:spacing w:before="31"/>
        <w:rPr>
          <w:sz w:val="18"/>
          <w:szCs w:val="18"/>
        </w:rPr>
      </w:pPr>
      <w:r w:rsidRPr="006F2C30">
        <w:rPr>
          <w:sz w:val="18"/>
          <w:szCs w:val="18"/>
        </w:rPr>
        <w:t>TOPR</w:t>
      </w:r>
      <w:r w:rsidR="007F7791" w:rsidRPr="006F2C30">
        <w:rPr>
          <w:sz w:val="18"/>
          <w:szCs w:val="18"/>
        </w:rPr>
        <w:t xml:space="preserve"> – </w:t>
      </w:r>
      <w:r w:rsidR="002E585A" w:rsidRPr="006F2C30">
        <w:rPr>
          <w:sz w:val="18"/>
          <w:szCs w:val="18"/>
        </w:rPr>
        <w:t>Task</w:t>
      </w:r>
      <w:r w:rsidR="007F7791" w:rsidRPr="006F2C30">
        <w:rPr>
          <w:sz w:val="18"/>
          <w:szCs w:val="18"/>
        </w:rPr>
        <w:t xml:space="preserve"> Order Proposal Request</w:t>
      </w:r>
    </w:p>
    <w:p w14:paraId="50C80A25" w14:textId="77777777" w:rsidR="000734EC" w:rsidRPr="006F2C30" w:rsidRDefault="0012348B">
      <w:pPr>
        <w:pStyle w:val="ListParagraph"/>
        <w:numPr>
          <w:ilvl w:val="1"/>
          <w:numId w:val="3"/>
        </w:numPr>
        <w:tabs>
          <w:tab w:val="left" w:pos="2381"/>
          <w:tab w:val="left" w:pos="2382"/>
        </w:tabs>
        <w:spacing w:before="30"/>
        <w:rPr>
          <w:sz w:val="18"/>
          <w:szCs w:val="18"/>
        </w:rPr>
      </w:pPr>
      <w:r w:rsidRPr="006F2C30">
        <w:rPr>
          <w:sz w:val="18"/>
          <w:szCs w:val="18"/>
        </w:rPr>
        <w:t>COTR - Contracting Officer's Technical</w:t>
      </w:r>
      <w:r w:rsidRPr="006F2C30">
        <w:rPr>
          <w:spacing w:val="-7"/>
          <w:sz w:val="18"/>
          <w:szCs w:val="18"/>
        </w:rPr>
        <w:t xml:space="preserve"> </w:t>
      </w:r>
      <w:r w:rsidRPr="006F2C30">
        <w:rPr>
          <w:sz w:val="18"/>
          <w:szCs w:val="18"/>
        </w:rPr>
        <w:t>Representative</w:t>
      </w:r>
    </w:p>
    <w:p w14:paraId="253A0ABB" w14:textId="77777777" w:rsidR="000734EC" w:rsidRPr="006F2C30" w:rsidRDefault="0012348B">
      <w:pPr>
        <w:pStyle w:val="ListParagraph"/>
        <w:numPr>
          <w:ilvl w:val="1"/>
          <w:numId w:val="3"/>
        </w:numPr>
        <w:tabs>
          <w:tab w:val="left" w:pos="2381"/>
          <w:tab w:val="left" w:pos="2382"/>
        </w:tabs>
        <w:spacing w:before="31"/>
        <w:rPr>
          <w:sz w:val="18"/>
          <w:szCs w:val="18"/>
        </w:rPr>
      </w:pPr>
      <w:r w:rsidRPr="006F2C30">
        <w:rPr>
          <w:sz w:val="18"/>
          <w:szCs w:val="18"/>
        </w:rPr>
        <w:t>COTS - Commercial</w:t>
      </w:r>
      <w:r w:rsidRPr="006F2C30">
        <w:rPr>
          <w:spacing w:val="-3"/>
          <w:sz w:val="18"/>
          <w:szCs w:val="18"/>
        </w:rPr>
        <w:t xml:space="preserve"> </w:t>
      </w:r>
      <w:r w:rsidRPr="006F2C30">
        <w:rPr>
          <w:sz w:val="18"/>
          <w:szCs w:val="18"/>
        </w:rPr>
        <w:t>Off-the-Shelf</w:t>
      </w:r>
    </w:p>
    <w:p w14:paraId="3EBA60E1" w14:textId="77777777" w:rsidR="000734EC" w:rsidRPr="006F2C30" w:rsidRDefault="0012348B">
      <w:pPr>
        <w:pStyle w:val="ListParagraph"/>
        <w:numPr>
          <w:ilvl w:val="1"/>
          <w:numId w:val="3"/>
        </w:numPr>
        <w:tabs>
          <w:tab w:val="left" w:pos="2381"/>
          <w:tab w:val="left" w:pos="2382"/>
        </w:tabs>
        <w:spacing w:before="31"/>
        <w:rPr>
          <w:sz w:val="18"/>
          <w:szCs w:val="18"/>
        </w:rPr>
      </w:pPr>
      <w:r w:rsidRPr="006F2C30">
        <w:rPr>
          <w:sz w:val="18"/>
          <w:szCs w:val="18"/>
        </w:rPr>
        <w:t>CR - Cost</w:t>
      </w:r>
      <w:r w:rsidRPr="006F2C30">
        <w:rPr>
          <w:spacing w:val="10"/>
          <w:sz w:val="18"/>
          <w:szCs w:val="18"/>
        </w:rPr>
        <w:t xml:space="preserve"> </w:t>
      </w:r>
      <w:r w:rsidRPr="006F2C30">
        <w:rPr>
          <w:sz w:val="18"/>
          <w:szCs w:val="18"/>
        </w:rPr>
        <w:t>Reimbursement</w:t>
      </w:r>
    </w:p>
    <w:p w14:paraId="0F237361" w14:textId="615F8EDE" w:rsidR="000734EC" w:rsidRPr="006F2C30" w:rsidRDefault="0012348B">
      <w:pPr>
        <w:pStyle w:val="ListParagraph"/>
        <w:numPr>
          <w:ilvl w:val="1"/>
          <w:numId w:val="3"/>
        </w:numPr>
        <w:tabs>
          <w:tab w:val="left" w:pos="2381"/>
          <w:tab w:val="left" w:pos="2382"/>
        </w:tabs>
        <w:spacing w:before="30"/>
        <w:rPr>
          <w:sz w:val="18"/>
          <w:szCs w:val="18"/>
        </w:rPr>
      </w:pPr>
      <w:r w:rsidRPr="006F2C30">
        <w:rPr>
          <w:sz w:val="18"/>
          <w:szCs w:val="18"/>
        </w:rPr>
        <w:t>DD - Defense</w:t>
      </w:r>
      <w:r w:rsidRPr="006F2C30">
        <w:rPr>
          <w:spacing w:val="7"/>
          <w:sz w:val="18"/>
          <w:szCs w:val="18"/>
        </w:rPr>
        <w:t xml:space="preserve"> </w:t>
      </w:r>
      <w:r w:rsidRPr="006F2C30">
        <w:rPr>
          <w:sz w:val="18"/>
          <w:szCs w:val="18"/>
        </w:rPr>
        <w:t>Department</w:t>
      </w:r>
    </w:p>
    <w:p w14:paraId="29F8CA25" w14:textId="1D0FB19B" w:rsidR="00B81459" w:rsidRPr="006F2C30" w:rsidRDefault="00B81459">
      <w:pPr>
        <w:pStyle w:val="ListParagraph"/>
        <w:numPr>
          <w:ilvl w:val="1"/>
          <w:numId w:val="3"/>
        </w:numPr>
        <w:tabs>
          <w:tab w:val="left" w:pos="2381"/>
          <w:tab w:val="left" w:pos="2382"/>
        </w:tabs>
        <w:spacing w:before="30"/>
        <w:rPr>
          <w:sz w:val="18"/>
          <w:szCs w:val="18"/>
        </w:rPr>
      </w:pPr>
      <w:r w:rsidRPr="006F2C30">
        <w:rPr>
          <w:sz w:val="18"/>
          <w:szCs w:val="18"/>
        </w:rPr>
        <w:t>DRAID – Data Readiness for Artificial Intelligence Development</w:t>
      </w:r>
    </w:p>
    <w:p w14:paraId="5E0E0955" w14:textId="77777777" w:rsidR="000734EC" w:rsidRPr="006F2C30" w:rsidRDefault="0012348B">
      <w:pPr>
        <w:pStyle w:val="ListParagraph"/>
        <w:numPr>
          <w:ilvl w:val="1"/>
          <w:numId w:val="3"/>
        </w:numPr>
        <w:tabs>
          <w:tab w:val="left" w:pos="2381"/>
          <w:tab w:val="left" w:pos="2382"/>
        </w:tabs>
        <w:spacing w:before="31"/>
        <w:rPr>
          <w:sz w:val="18"/>
          <w:szCs w:val="18"/>
        </w:rPr>
      </w:pPr>
      <w:r w:rsidRPr="006F2C30">
        <w:rPr>
          <w:sz w:val="18"/>
          <w:szCs w:val="18"/>
        </w:rPr>
        <w:t>DFARS - Defense Federal Acquisition Regulation</w:t>
      </w:r>
      <w:r w:rsidRPr="006F2C30">
        <w:rPr>
          <w:spacing w:val="-1"/>
          <w:sz w:val="18"/>
          <w:szCs w:val="18"/>
        </w:rPr>
        <w:t xml:space="preserve"> </w:t>
      </w:r>
      <w:r w:rsidRPr="006F2C30">
        <w:rPr>
          <w:sz w:val="18"/>
          <w:szCs w:val="18"/>
        </w:rPr>
        <w:t>Supplement</w:t>
      </w:r>
    </w:p>
    <w:p w14:paraId="5B88EB74" w14:textId="77777777" w:rsidR="000734EC" w:rsidRPr="006F2C30" w:rsidRDefault="0012348B">
      <w:pPr>
        <w:pStyle w:val="ListParagraph"/>
        <w:numPr>
          <w:ilvl w:val="1"/>
          <w:numId w:val="3"/>
        </w:numPr>
        <w:tabs>
          <w:tab w:val="left" w:pos="2381"/>
          <w:tab w:val="left" w:pos="2382"/>
        </w:tabs>
        <w:spacing w:before="30"/>
        <w:rPr>
          <w:sz w:val="18"/>
          <w:szCs w:val="18"/>
        </w:rPr>
      </w:pPr>
      <w:r w:rsidRPr="006F2C30">
        <w:rPr>
          <w:sz w:val="18"/>
          <w:szCs w:val="18"/>
        </w:rPr>
        <w:t>DOD - Department of</w:t>
      </w:r>
      <w:r w:rsidRPr="006F2C30">
        <w:rPr>
          <w:spacing w:val="1"/>
          <w:sz w:val="18"/>
          <w:szCs w:val="18"/>
        </w:rPr>
        <w:t xml:space="preserve"> </w:t>
      </w:r>
      <w:r w:rsidRPr="006F2C30">
        <w:rPr>
          <w:sz w:val="18"/>
          <w:szCs w:val="18"/>
        </w:rPr>
        <w:t>Defense</w:t>
      </w:r>
    </w:p>
    <w:p w14:paraId="2EBD985C" w14:textId="77777777" w:rsidR="000734EC" w:rsidRPr="006F2C30" w:rsidRDefault="0012348B">
      <w:pPr>
        <w:pStyle w:val="ListParagraph"/>
        <w:numPr>
          <w:ilvl w:val="1"/>
          <w:numId w:val="3"/>
        </w:numPr>
        <w:tabs>
          <w:tab w:val="left" w:pos="2381"/>
          <w:tab w:val="left" w:pos="2382"/>
        </w:tabs>
        <w:spacing w:before="31"/>
        <w:rPr>
          <w:sz w:val="18"/>
          <w:szCs w:val="18"/>
        </w:rPr>
      </w:pPr>
      <w:r w:rsidRPr="006F2C30">
        <w:rPr>
          <w:sz w:val="18"/>
          <w:szCs w:val="18"/>
        </w:rPr>
        <w:t>ESI - Enterprise Software Initiative</w:t>
      </w:r>
    </w:p>
    <w:p w14:paraId="3A8AC562" w14:textId="77777777" w:rsidR="000734EC" w:rsidRPr="006F2C30" w:rsidRDefault="0012348B">
      <w:pPr>
        <w:pStyle w:val="ListParagraph"/>
        <w:numPr>
          <w:ilvl w:val="1"/>
          <w:numId w:val="3"/>
        </w:numPr>
        <w:tabs>
          <w:tab w:val="left" w:pos="2381"/>
          <w:tab w:val="left" w:pos="2382"/>
        </w:tabs>
        <w:spacing w:before="30"/>
        <w:rPr>
          <w:sz w:val="18"/>
          <w:szCs w:val="18"/>
        </w:rPr>
      </w:pPr>
      <w:r w:rsidRPr="006F2C30">
        <w:rPr>
          <w:sz w:val="18"/>
          <w:szCs w:val="18"/>
        </w:rPr>
        <w:t>FAE - Functional Area</w:t>
      </w:r>
      <w:r w:rsidRPr="006F2C30">
        <w:rPr>
          <w:spacing w:val="-1"/>
          <w:sz w:val="18"/>
          <w:szCs w:val="18"/>
        </w:rPr>
        <w:t xml:space="preserve"> </w:t>
      </w:r>
      <w:r w:rsidRPr="006F2C30">
        <w:rPr>
          <w:sz w:val="18"/>
          <w:szCs w:val="18"/>
        </w:rPr>
        <w:t>Expert</w:t>
      </w:r>
    </w:p>
    <w:p w14:paraId="78C310C6" w14:textId="77777777" w:rsidR="000734EC" w:rsidRPr="006F2C30" w:rsidRDefault="0012348B">
      <w:pPr>
        <w:pStyle w:val="ListParagraph"/>
        <w:numPr>
          <w:ilvl w:val="1"/>
          <w:numId w:val="3"/>
        </w:numPr>
        <w:tabs>
          <w:tab w:val="left" w:pos="2381"/>
          <w:tab w:val="left" w:pos="2382"/>
        </w:tabs>
        <w:spacing w:before="31"/>
        <w:rPr>
          <w:sz w:val="18"/>
          <w:szCs w:val="18"/>
        </w:rPr>
      </w:pPr>
      <w:r w:rsidRPr="006F2C30">
        <w:rPr>
          <w:sz w:val="18"/>
          <w:szCs w:val="18"/>
        </w:rPr>
        <w:t>FAR - Federal Acquisition Regulation</w:t>
      </w:r>
    </w:p>
    <w:p w14:paraId="6E676367" w14:textId="77777777" w:rsidR="000734EC" w:rsidRPr="006F2C30" w:rsidRDefault="0012348B">
      <w:pPr>
        <w:pStyle w:val="ListParagraph"/>
        <w:numPr>
          <w:ilvl w:val="1"/>
          <w:numId w:val="3"/>
        </w:numPr>
        <w:tabs>
          <w:tab w:val="left" w:pos="2381"/>
          <w:tab w:val="left" w:pos="2382"/>
        </w:tabs>
        <w:spacing w:before="30"/>
        <w:rPr>
          <w:sz w:val="18"/>
          <w:szCs w:val="18"/>
        </w:rPr>
      </w:pPr>
      <w:r w:rsidRPr="006F2C30">
        <w:rPr>
          <w:sz w:val="18"/>
          <w:szCs w:val="18"/>
        </w:rPr>
        <w:t>FASA - Federal Acquisition Streamlining</w:t>
      </w:r>
      <w:r w:rsidRPr="006F2C30">
        <w:rPr>
          <w:spacing w:val="3"/>
          <w:sz w:val="18"/>
          <w:szCs w:val="18"/>
        </w:rPr>
        <w:t xml:space="preserve"> </w:t>
      </w:r>
      <w:r w:rsidRPr="006F2C30">
        <w:rPr>
          <w:sz w:val="18"/>
          <w:szCs w:val="18"/>
        </w:rPr>
        <w:t>Act</w:t>
      </w:r>
    </w:p>
    <w:p w14:paraId="0F5D60C7" w14:textId="77777777" w:rsidR="000734EC" w:rsidRPr="006F2C30" w:rsidRDefault="0012348B">
      <w:pPr>
        <w:pStyle w:val="ListParagraph"/>
        <w:numPr>
          <w:ilvl w:val="1"/>
          <w:numId w:val="3"/>
        </w:numPr>
        <w:tabs>
          <w:tab w:val="left" w:pos="2381"/>
          <w:tab w:val="left" w:pos="2382"/>
        </w:tabs>
        <w:spacing w:before="30"/>
        <w:rPr>
          <w:sz w:val="18"/>
          <w:szCs w:val="18"/>
        </w:rPr>
      </w:pPr>
      <w:r w:rsidRPr="006F2C30">
        <w:rPr>
          <w:sz w:val="18"/>
          <w:szCs w:val="18"/>
        </w:rPr>
        <w:t>FFP - Firm Fixed Price</w:t>
      </w:r>
    </w:p>
    <w:p w14:paraId="0C567D99" w14:textId="77777777" w:rsidR="000734EC" w:rsidRPr="006F2C30" w:rsidRDefault="0012348B">
      <w:pPr>
        <w:pStyle w:val="ListParagraph"/>
        <w:numPr>
          <w:ilvl w:val="1"/>
          <w:numId w:val="3"/>
        </w:numPr>
        <w:tabs>
          <w:tab w:val="left" w:pos="2381"/>
          <w:tab w:val="left" w:pos="2382"/>
        </w:tabs>
        <w:spacing w:before="31"/>
        <w:rPr>
          <w:sz w:val="18"/>
          <w:szCs w:val="18"/>
        </w:rPr>
      </w:pPr>
      <w:r w:rsidRPr="006F2C30">
        <w:rPr>
          <w:sz w:val="18"/>
          <w:szCs w:val="18"/>
        </w:rPr>
        <w:t>FY - Fiscal</w:t>
      </w:r>
      <w:r w:rsidRPr="006F2C30">
        <w:rPr>
          <w:spacing w:val="-2"/>
          <w:sz w:val="18"/>
          <w:szCs w:val="18"/>
        </w:rPr>
        <w:t xml:space="preserve"> </w:t>
      </w:r>
      <w:r w:rsidRPr="006F2C30">
        <w:rPr>
          <w:sz w:val="18"/>
          <w:szCs w:val="18"/>
        </w:rPr>
        <w:t>Year</w:t>
      </w:r>
    </w:p>
    <w:p w14:paraId="6D1D1F1C" w14:textId="77777777" w:rsidR="000734EC" w:rsidRPr="006F2C30" w:rsidRDefault="0012348B">
      <w:pPr>
        <w:pStyle w:val="ListParagraph"/>
        <w:numPr>
          <w:ilvl w:val="1"/>
          <w:numId w:val="3"/>
        </w:numPr>
        <w:tabs>
          <w:tab w:val="left" w:pos="2381"/>
          <w:tab w:val="left" w:pos="2382"/>
        </w:tabs>
        <w:spacing w:before="30"/>
        <w:rPr>
          <w:sz w:val="18"/>
          <w:szCs w:val="18"/>
        </w:rPr>
      </w:pPr>
      <w:r w:rsidRPr="006F2C30">
        <w:rPr>
          <w:sz w:val="18"/>
          <w:szCs w:val="18"/>
        </w:rPr>
        <w:t>GAO - Government Accountability</w:t>
      </w:r>
      <w:r w:rsidRPr="006F2C30">
        <w:rPr>
          <w:spacing w:val="-5"/>
          <w:sz w:val="18"/>
          <w:szCs w:val="18"/>
        </w:rPr>
        <w:t xml:space="preserve"> </w:t>
      </w:r>
      <w:r w:rsidRPr="006F2C30">
        <w:rPr>
          <w:sz w:val="18"/>
          <w:szCs w:val="18"/>
        </w:rPr>
        <w:t>Office</w:t>
      </w:r>
    </w:p>
    <w:p w14:paraId="113F6EC9" w14:textId="77777777" w:rsidR="000734EC" w:rsidRPr="006F2C30" w:rsidRDefault="0012348B">
      <w:pPr>
        <w:pStyle w:val="ListParagraph"/>
        <w:numPr>
          <w:ilvl w:val="1"/>
          <w:numId w:val="3"/>
        </w:numPr>
        <w:tabs>
          <w:tab w:val="left" w:pos="2381"/>
          <w:tab w:val="left" w:pos="2382"/>
        </w:tabs>
        <w:spacing w:before="31"/>
        <w:rPr>
          <w:sz w:val="18"/>
          <w:szCs w:val="18"/>
        </w:rPr>
      </w:pPr>
      <w:r w:rsidRPr="006F2C30">
        <w:rPr>
          <w:sz w:val="18"/>
          <w:szCs w:val="18"/>
        </w:rPr>
        <w:t>GFE - Government Furnished</w:t>
      </w:r>
      <w:r w:rsidRPr="006F2C30">
        <w:rPr>
          <w:spacing w:val="10"/>
          <w:sz w:val="18"/>
          <w:szCs w:val="18"/>
        </w:rPr>
        <w:t xml:space="preserve"> </w:t>
      </w:r>
      <w:r w:rsidRPr="006F2C30">
        <w:rPr>
          <w:sz w:val="18"/>
          <w:szCs w:val="18"/>
        </w:rPr>
        <w:t>Equipment</w:t>
      </w:r>
    </w:p>
    <w:p w14:paraId="4989C101" w14:textId="77777777" w:rsidR="000734EC" w:rsidRPr="006F2C30" w:rsidRDefault="0012348B">
      <w:pPr>
        <w:pStyle w:val="ListParagraph"/>
        <w:numPr>
          <w:ilvl w:val="1"/>
          <w:numId w:val="3"/>
        </w:numPr>
        <w:tabs>
          <w:tab w:val="left" w:pos="2381"/>
          <w:tab w:val="left" w:pos="2382"/>
        </w:tabs>
        <w:spacing w:before="31"/>
        <w:rPr>
          <w:sz w:val="18"/>
          <w:szCs w:val="18"/>
        </w:rPr>
      </w:pPr>
      <w:r w:rsidRPr="006F2C30">
        <w:rPr>
          <w:sz w:val="18"/>
          <w:szCs w:val="18"/>
        </w:rPr>
        <w:t>GFI - Government Furnished</w:t>
      </w:r>
      <w:r w:rsidRPr="006F2C30">
        <w:rPr>
          <w:spacing w:val="10"/>
          <w:sz w:val="18"/>
          <w:szCs w:val="18"/>
        </w:rPr>
        <w:t xml:space="preserve"> </w:t>
      </w:r>
      <w:r w:rsidRPr="006F2C30">
        <w:rPr>
          <w:sz w:val="18"/>
          <w:szCs w:val="18"/>
        </w:rPr>
        <w:t>Information</w:t>
      </w:r>
    </w:p>
    <w:p w14:paraId="44BE0EBE" w14:textId="77777777" w:rsidR="000734EC" w:rsidRPr="006F2C30" w:rsidRDefault="0012348B">
      <w:pPr>
        <w:pStyle w:val="ListParagraph"/>
        <w:numPr>
          <w:ilvl w:val="1"/>
          <w:numId w:val="3"/>
        </w:numPr>
        <w:tabs>
          <w:tab w:val="left" w:pos="2381"/>
          <w:tab w:val="left" w:pos="2382"/>
        </w:tabs>
        <w:spacing w:before="30"/>
        <w:rPr>
          <w:sz w:val="18"/>
          <w:szCs w:val="18"/>
        </w:rPr>
      </w:pPr>
      <w:r w:rsidRPr="006F2C30">
        <w:rPr>
          <w:sz w:val="18"/>
          <w:szCs w:val="18"/>
        </w:rPr>
        <w:t>IAW - In Accordance</w:t>
      </w:r>
      <w:r w:rsidRPr="006F2C30">
        <w:rPr>
          <w:spacing w:val="-4"/>
          <w:sz w:val="18"/>
          <w:szCs w:val="18"/>
        </w:rPr>
        <w:t xml:space="preserve"> </w:t>
      </w:r>
      <w:r w:rsidRPr="006F2C30">
        <w:rPr>
          <w:sz w:val="18"/>
          <w:szCs w:val="18"/>
        </w:rPr>
        <w:t>With</w:t>
      </w:r>
    </w:p>
    <w:p w14:paraId="4A485E86" w14:textId="77777777" w:rsidR="000734EC" w:rsidRPr="006F2C30" w:rsidRDefault="0012348B">
      <w:pPr>
        <w:pStyle w:val="ListParagraph"/>
        <w:numPr>
          <w:ilvl w:val="1"/>
          <w:numId w:val="3"/>
        </w:numPr>
        <w:tabs>
          <w:tab w:val="left" w:pos="2381"/>
          <w:tab w:val="left" w:pos="2382"/>
        </w:tabs>
        <w:spacing w:before="31"/>
        <w:rPr>
          <w:sz w:val="18"/>
          <w:szCs w:val="18"/>
        </w:rPr>
      </w:pPr>
      <w:r w:rsidRPr="006F2C30">
        <w:rPr>
          <w:sz w:val="18"/>
          <w:szCs w:val="18"/>
        </w:rPr>
        <w:t>ID/IQ - Indefinite Delivery/Indefinite</w:t>
      </w:r>
      <w:r w:rsidRPr="006F2C30">
        <w:rPr>
          <w:spacing w:val="-3"/>
          <w:sz w:val="18"/>
          <w:szCs w:val="18"/>
        </w:rPr>
        <w:t xml:space="preserve"> </w:t>
      </w:r>
      <w:r w:rsidRPr="006F2C30">
        <w:rPr>
          <w:sz w:val="18"/>
          <w:szCs w:val="18"/>
        </w:rPr>
        <w:t>Quantity</w:t>
      </w:r>
    </w:p>
    <w:p w14:paraId="555F09CE" w14:textId="77777777" w:rsidR="000734EC" w:rsidRPr="006F2C30" w:rsidRDefault="0012348B">
      <w:pPr>
        <w:pStyle w:val="ListParagraph"/>
        <w:numPr>
          <w:ilvl w:val="1"/>
          <w:numId w:val="3"/>
        </w:numPr>
        <w:tabs>
          <w:tab w:val="left" w:pos="2381"/>
          <w:tab w:val="left" w:pos="2382"/>
        </w:tabs>
        <w:spacing w:before="30"/>
        <w:rPr>
          <w:sz w:val="18"/>
          <w:szCs w:val="18"/>
        </w:rPr>
      </w:pPr>
      <w:r w:rsidRPr="006F2C30">
        <w:rPr>
          <w:sz w:val="18"/>
          <w:szCs w:val="18"/>
        </w:rPr>
        <w:t>IT - Information</w:t>
      </w:r>
      <w:r w:rsidRPr="006F2C30">
        <w:rPr>
          <w:spacing w:val="-1"/>
          <w:sz w:val="18"/>
          <w:szCs w:val="18"/>
        </w:rPr>
        <w:t xml:space="preserve"> </w:t>
      </w:r>
      <w:r w:rsidRPr="006F2C30">
        <w:rPr>
          <w:sz w:val="18"/>
          <w:szCs w:val="18"/>
        </w:rPr>
        <w:t>Technology</w:t>
      </w:r>
    </w:p>
    <w:p w14:paraId="5E87B3EF" w14:textId="77777777" w:rsidR="000734EC" w:rsidRPr="006F2C30" w:rsidRDefault="0012348B">
      <w:pPr>
        <w:pStyle w:val="ListParagraph"/>
        <w:numPr>
          <w:ilvl w:val="1"/>
          <w:numId w:val="3"/>
        </w:numPr>
        <w:tabs>
          <w:tab w:val="left" w:pos="2381"/>
          <w:tab w:val="left" w:pos="2382"/>
        </w:tabs>
        <w:spacing w:before="21"/>
        <w:rPr>
          <w:sz w:val="18"/>
          <w:szCs w:val="18"/>
        </w:rPr>
      </w:pPr>
      <w:r w:rsidRPr="006F2C30">
        <w:rPr>
          <w:sz w:val="18"/>
          <w:szCs w:val="18"/>
        </w:rPr>
        <w:t>NDAA - National Defense Authorization</w:t>
      </w:r>
      <w:r w:rsidRPr="006F2C30">
        <w:rPr>
          <w:spacing w:val="1"/>
          <w:sz w:val="18"/>
          <w:szCs w:val="18"/>
        </w:rPr>
        <w:t xml:space="preserve"> </w:t>
      </w:r>
      <w:r w:rsidRPr="006F2C30">
        <w:rPr>
          <w:sz w:val="18"/>
          <w:szCs w:val="18"/>
        </w:rPr>
        <w:t>Act</w:t>
      </w:r>
    </w:p>
    <w:p w14:paraId="170EBD34" w14:textId="77777777" w:rsidR="000734EC" w:rsidRPr="006F2C30" w:rsidRDefault="0012348B">
      <w:pPr>
        <w:pStyle w:val="ListParagraph"/>
        <w:numPr>
          <w:ilvl w:val="1"/>
          <w:numId w:val="3"/>
        </w:numPr>
        <w:tabs>
          <w:tab w:val="left" w:pos="2381"/>
          <w:tab w:val="left" w:pos="2382"/>
        </w:tabs>
        <w:spacing w:before="31"/>
        <w:rPr>
          <w:sz w:val="18"/>
          <w:szCs w:val="18"/>
        </w:rPr>
      </w:pPr>
      <w:r w:rsidRPr="006F2C30">
        <w:rPr>
          <w:sz w:val="18"/>
          <w:szCs w:val="18"/>
        </w:rPr>
        <w:t>OCO – Ordering Contracting Officer</w:t>
      </w:r>
    </w:p>
    <w:p w14:paraId="682F054D" w14:textId="639C5029" w:rsidR="00424FFF" w:rsidRPr="006F2C30" w:rsidRDefault="00424FFF">
      <w:pPr>
        <w:pStyle w:val="ListParagraph"/>
        <w:numPr>
          <w:ilvl w:val="1"/>
          <w:numId w:val="3"/>
        </w:numPr>
        <w:tabs>
          <w:tab w:val="left" w:pos="2381"/>
          <w:tab w:val="left" w:pos="2382"/>
        </w:tabs>
        <w:spacing w:before="31"/>
        <w:rPr>
          <w:sz w:val="18"/>
          <w:szCs w:val="18"/>
        </w:rPr>
      </w:pPr>
      <w:r w:rsidRPr="006F2C30">
        <w:rPr>
          <w:sz w:val="18"/>
          <w:szCs w:val="18"/>
        </w:rPr>
        <w:t>OCOR – Ordering Contracting Officer Representative</w:t>
      </w:r>
    </w:p>
    <w:p w14:paraId="2B7D4484" w14:textId="77777777" w:rsidR="000734EC" w:rsidRPr="006F2C30" w:rsidRDefault="0012348B">
      <w:pPr>
        <w:pStyle w:val="ListParagraph"/>
        <w:numPr>
          <w:ilvl w:val="1"/>
          <w:numId w:val="3"/>
        </w:numPr>
        <w:tabs>
          <w:tab w:val="left" w:pos="2381"/>
          <w:tab w:val="left" w:pos="2382"/>
        </w:tabs>
        <w:spacing w:before="30"/>
        <w:rPr>
          <w:sz w:val="18"/>
          <w:szCs w:val="18"/>
        </w:rPr>
      </w:pPr>
      <w:r w:rsidRPr="006F2C30">
        <w:rPr>
          <w:sz w:val="18"/>
          <w:szCs w:val="18"/>
        </w:rPr>
        <w:t>ODC - Other Direct Charges</w:t>
      </w:r>
    </w:p>
    <w:p w14:paraId="7FBA4082" w14:textId="77777777" w:rsidR="000734EC" w:rsidRPr="006F2C30" w:rsidRDefault="0012348B">
      <w:pPr>
        <w:pStyle w:val="ListParagraph"/>
        <w:numPr>
          <w:ilvl w:val="1"/>
          <w:numId w:val="3"/>
        </w:numPr>
        <w:tabs>
          <w:tab w:val="left" w:pos="2381"/>
          <w:tab w:val="left" w:pos="2382"/>
        </w:tabs>
        <w:spacing w:before="31"/>
        <w:rPr>
          <w:sz w:val="18"/>
          <w:szCs w:val="18"/>
        </w:rPr>
      </w:pPr>
      <w:r w:rsidRPr="006F2C30">
        <w:rPr>
          <w:sz w:val="18"/>
          <w:szCs w:val="18"/>
        </w:rPr>
        <w:t>PBSA - Performance-Based Service</w:t>
      </w:r>
      <w:r w:rsidRPr="006F2C30">
        <w:rPr>
          <w:spacing w:val="1"/>
          <w:sz w:val="18"/>
          <w:szCs w:val="18"/>
        </w:rPr>
        <w:t xml:space="preserve"> </w:t>
      </w:r>
      <w:r w:rsidRPr="006F2C30">
        <w:rPr>
          <w:sz w:val="18"/>
          <w:szCs w:val="18"/>
        </w:rPr>
        <w:t>Acquisition</w:t>
      </w:r>
    </w:p>
    <w:p w14:paraId="2749C326" w14:textId="77777777" w:rsidR="000734EC" w:rsidRPr="006F2C30" w:rsidRDefault="0012348B">
      <w:pPr>
        <w:pStyle w:val="ListParagraph"/>
        <w:numPr>
          <w:ilvl w:val="1"/>
          <w:numId w:val="3"/>
        </w:numPr>
        <w:tabs>
          <w:tab w:val="left" w:pos="2381"/>
          <w:tab w:val="left" w:pos="2382"/>
        </w:tabs>
        <w:spacing w:before="30"/>
        <w:rPr>
          <w:sz w:val="18"/>
          <w:szCs w:val="18"/>
        </w:rPr>
      </w:pPr>
      <w:r w:rsidRPr="006F2C30">
        <w:rPr>
          <w:sz w:val="18"/>
          <w:szCs w:val="18"/>
        </w:rPr>
        <w:t>PCO- Procuring Contracting</w:t>
      </w:r>
      <w:r w:rsidRPr="006F2C30">
        <w:rPr>
          <w:spacing w:val="3"/>
          <w:sz w:val="18"/>
          <w:szCs w:val="18"/>
        </w:rPr>
        <w:t xml:space="preserve"> </w:t>
      </w:r>
      <w:r w:rsidRPr="006F2C30">
        <w:rPr>
          <w:sz w:val="18"/>
          <w:szCs w:val="18"/>
        </w:rPr>
        <w:t>Office</w:t>
      </w:r>
    </w:p>
    <w:p w14:paraId="53D04F76" w14:textId="77777777" w:rsidR="000734EC" w:rsidRPr="006F2C30" w:rsidRDefault="0012348B">
      <w:pPr>
        <w:pStyle w:val="ListParagraph"/>
        <w:numPr>
          <w:ilvl w:val="1"/>
          <w:numId w:val="3"/>
        </w:numPr>
        <w:tabs>
          <w:tab w:val="left" w:pos="2381"/>
          <w:tab w:val="left" w:pos="2382"/>
        </w:tabs>
        <w:spacing w:before="31"/>
        <w:rPr>
          <w:sz w:val="18"/>
          <w:szCs w:val="18"/>
        </w:rPr>
      </w:pPr>
      <w:r w:rsidRPr="006F2C30">
        <w:rPr>
          <w:sz w:val="18"/>
          <w:szCs w:val="18"/>
        </w:rPr>
        <w:t>POC - Point of Contact</w:t>
      </w:r>
    </w:p>
    <w:p w14:paraId="798546B8" w14:textId="77777777" w:rsidR="000734EC" w:rsidRPr="006F2C30" w:rsidRDefault="0012348B">
      <w:pPr>
        <w:pStyle w:val="ListParagraph"/>
        <w:numPr>
          <w:ilvl w:val="1"/>
          <w:numId w:val="3"/>
        </w:numPr>
        <w:tabs>
          <w:tab w:val="left" w:pos="2381"/>
          <w:tab w:val="left" w:pos="2382"/>
        </w:tabs>
        <w:spacing w:before="31"/>
        <w:rPr>
          <w:sz w:val="18"/>
          <w:szCs w:val="18"/>
        </w:rPr>
      </w:pPr>
      <w:r w:rsidRPr="006F2C30">
        <w:rPr>
          <w:sz w:val="18"/>
          <w:szCs w:val="18"/>
        </w:rPr>
        <w:t>PWS - Performance Work</w:t>
      </w:r>
      <w:r w:rsidRPr="006F2C30">
        <w:rPr>
          <w:spacing w:val="-9"/>
          <w:sz w:val="18"/>
          <w:szCs w:val="18"/>
        </w:rPr>
        <w:t xml:space="preserve"> </w:t>
      </w:r>
      <w:r w:rsidRPr="006F2C30">
        <w:rPr>
          <w:sz w:val="18"/>
          <w:szCs w:val="18"/>
        </w:rPr>
        <w:t>Statement</w:t>
      </w:r>
    </w:p>
    <w:p w14:paraId="08F6ED6B" w14:textId="77777777" w:rsidR="000734EC" w:rsidRPr="006F2C30" w:rsidRDefault="0012348B">
      <w:pPr>
        <w:pStyle w:val="ListParagraph"/>
        <w:numPr>
          <w:ilvl w:val="1"/>
          <w:numId w:val="3"/>
        </w:numPr>
        <w:tabs>
          <w:tab w:val="left" w:pos="2381"/>
          <w:tab w:val="left" w:pos="2382"/>
        </w:tabs>
        <w:spacing w:before="30"/>
        <w:rPr>
          <w:sz w:val="18"/>
          <w:szCs w:val="18"/>
        </w:rPr>
      </w:pPr>
      <w:r w:rsidRPr="006F2C30">
        <w:rPr>
          <w:sz w:val="18"/>
          <w:szCs w:val="18"/>
        </w:rPr>
        <w:t>QASP - Quality Assurance Surveillance</w:t>
      </w:r>
      <w:r w:rsidRPr="006F2C30">
        <w:rPr>
          <w:spacing w:val="-3"/>
          <w:sz w:val="18"/>
          <w:szCs w:val="18"/>
        </w:rPr>
        <w:t xml:space="preserve"> </w:t>
      </w:r>
      <w:r w:rsidRPr="006F2C30">
        <w:rPr>
          <w:sz w:val="18"/>
          <w:szCs w:val="18"/>
        </w:rPr>
        <w:t>Plan</w:t>
      </w:r>
    </w:p>
    <w:p w14:paraId="03FEDCFE" w14:textId="77777777" w:rsidR="000734EC" w:rsidRPr="006F2C30" w:rsidRDefault="0012348B">
      <w:pPr>
        <w:pStyle w:val="ListParagraph"/>
        <w:numPr>
          <w:ilvl w:val="1"/>
          <w:numId w:val="3"/>
        </w:numPr>
        <w:tabs>
          <w:tab w:val="left" w:pos="2381"/>
          <w:tab w:val="left" w:pos="2382"/>
        </w:tabs>
        <w:spacing w:before="31"/>
        <w:rPr>
          <w:sz w:val="18"/>
          <w:szCs w:val="18"/>
        </w:rPr>
      </w:pPr>
      <w:r w:rsidRPr="006F2C30">
        <w:rPr>
          <w:sz w:val="18"/>
          <w:szCs w:val="18"/>
        </w:rPr>
        <w:t>RA - Requiring</w:t>
      </w:r>
      <w:r w:rsidRPr="006F2C30">
        <w:rPr>
          <w:spacing w:val="5"/>
          <w:sz w:val="18"/>
          <w:szCs w:val="18"/>
        </w:rPr>
        <w:t xml:space="preserve"> </w:t>
      </w:r>
      <w:r w:rsidRPr="006F2C30">
        <w:rPr>
          <w:sz w:val="18"/>
          <w:szCs w:val="18"/>
        </w:rPr>
        <w:t>Activity</w:t>
      </w:r>
    </w:p>
    <w:p w14:paraId="6370BBD0" w14:textId="77777777" w:rsidR="000734EC" w:rsidRPr="006F2C30" w:rsidRDefault="0012348B">
      <w:pPr>
        <w:pStyle w:val="ListParagraph"/>
        <w:numPr>
          <w:ilvl w:val="1"/>
          <w:numId w:val="3"/>
        </w:numPr>
        <w:tabs>
          <w:tab w:val="left" w:pos="2381"/>
          <w:tab w:val="left" w:pos="2382"/>
        </w:tabs>
        <w:spacing w:before="30"/>
        <w:rPr>
          <w:sz w:val="18"/>
          <w:szCs w:val="18"/>
        </w:rPr>
      </w:pPr>
      <w:r w:rsidRPr="006F2C30">
        <w:rPr>
          <w:sz w:val="18"/>
          <w:szCs w:val="18"/>
        </w:rPr>
        <w:t>RFP - Request for</w:t>
      </w:r>
      <w:r w:rsidRPr="006F2C30">
        <w:rPr>
          <w:spacing w:val="-1"/>
          <w:sz w:val="18"/>
          <w:szCs w:val="18"/>
        </w:rPr>
        <w:t xml:space="preserve"> </w:t>
      </w:r>
      <w:r w:rsidRPr="006F2C30">
        <w:rPr>
          <w:sz w:val="18"/>
          <w:szCs w:val="18"/>
        </w:rPr>
        <w:t>Proposal</w:t>
      </w:r>
    </w:p>
    <w:p w14:paraId="76E1F599" w14:textId="77777777" w:rsidR="000734EC" w:rsidRPr="006F2C30" w:rsidRDefault="0012348B">
      <w:pPr>
        <w:pStyle w:val="ListParagraph"/>
        <w:numPr>
          <w:ilvl w:val="1"/>
          <w:numId w:val="3"/>
        </w:numPr>
        <w:tabs>
          <w:tab w:val="left" w:pos="2381"/>
          <w:tab w:val="left" w:pos="2382"/>
        </w:tabs>
        <w:spacing w:before="31"/>
        <w:rPr>
          <w:sz w:val="18"/>
          <w:szCs w:val="18"/>
        </w:rPr>
      </w:pPr>
      <w:r w:rsidRPr="006F2C30">
        <w:rPr>
          <w:sz w:val="18"/>
          <w:szCs w:val="18"/>
        </w:rPr>
        <w:t>SME - Subject Matter</w:t>
      </w:r>
      <w:r w:rsidRPr="006F2C30">
        <w:rPr>
          <w:spacing w:val="1"/>
          <w:sz w:val="18"/>
          <w:szCs w:val="18"/>
        </w:rPr>
        <w:t xml:space="preserve"> </w:t>
      </w:r>
      <w:r w:rsidRPr="006F2C30">
        <w:rPr>
          <w:sz w:val="18"/>
          <w:szCs w:val="18"/>
        </w:rPr>
        <w:t>Expert</w:t>
      </w:r>
    </w:p>
    <w:p w14:paraId="5597E305" w14:textId="77777777" w:rsidR="000734EC" w:rsidRPr="006F2C30" w:rsidRDefault="0012348B">
      <w:pPr>
        <w:pStyle w:val="ListParagraph"/>
        <w:numPr>
          <w:ilvl w:val="1"/>
          <w:numId w:val="3"/>
        </w:numPr>
        <w:tabs>
          <w:tab w:val="left" w:pos="2381"/>
          <w:tab w:val="left" w:pos="2382"/>
        </w:tabs>
        <w:spacing w:before="30"/>
        <w:rPr>
          <w:sz w:val="18"/>
          <w:szCs w:val="18"/>
        </w:rPr>
      </w:pPr>
      <w:r w:rsidRPr="006F2C30">
        <w:rPr>
          <w:sz w:val="18"/>
          <w:szCs w:val="18"/>
        </w:rPr>
        <w:t>SoNA – Statement of</w:t>
      </w:r>
      <w:r w:rsidRPr="006F2C30">
        <w:rPr>
          <w:spacing w:val="2"/>
          <w:sz w:val="18"/>
          <w:szCs w:val="18"/>
        </w:rPr>
        <w:t xml:space="preserve"> </w:t>
      </w:r>
      <w:r w:rsidRPr="006F2C30">
        <w:rPr>
          <w:sz w:val="18"/>
          <w:szCs w:val="18"/>
        </w:rPr>
        <w:t>Non-Availability</w:t>
      </w:r>
    </w:p>
    <w:p w14:paraId="3EED1B25" w14:textId="77777777" w:rsidR="000734EC" w:rsidRPr="006F2C30" w:rsidRDefault="0012348B">
      <w:pPr>
        <w:pStyle w:val="ListParagraph"/>
        <w:numPr>
          <w:ilvl w:val="1"/>
          <w:numId w:val="3"/>
        </w:numPr>
        <w:tabs>
          <w:tab w:val="left" w:pos="2381"/>
          <w:tab w:val="left" w:pos="2382"/>
        </w:tabs>
        <w:spacing w:before="31"/>
        <w:rPr>
          <w:sz w:val="18"/>
          <w:szCs w:val="18"/>
        </w:rPr>
      </w:pPr>
      <w:r w:rsidRPr="006F2C30">
        <w:rPr>
          <w:sz w:val="18"/>
          <w:szCs w:val="18"/>
        </w:rPr>
        <w:t>SOO - Statement of</w:t>
      </w:r>
      <w:r w:rsidRPr="006F2C30">
        <w:rPr>
          <w:spacing w:val="-1"/>
          <w:sz w:val="18"/>
          <w:szCs w:val="18"/>
        </w:rPr>
        <w:t xml:space="preserve"> </w:t>
      </w:r>
      <w:r w:rsidRPr="006F2C30">
        <w:rPr>
          <w:sz w:val="18"/>
          <w:szCs w:val="18"/>
        </w:rPr>
        <w:t>Objectives</w:t>
      </w:r>
    </w:p>
    <w:tbl>
      <w:tblPr>
        <w:tblW w:w="0" w:type="auto"/>
        <w:tblInd w:w="1821" w:type="dxa"/>
        <w:tblLayout w:type="fixed"/>
        <w:tblCellMar>
          <w:left w:w="0" w:type="dxa"/>
          <w:right w:w="0" w:type="dxa"/>
        </w:tblCellMar>
        <w:tblLook w:val="01E0" w:firstRow="1" w:lastRow="1" w:firstColumn="1" w:lastColumn="1" w:noHBand="0" w:noVBand="0"/>
      </w:tblPr>
      <w:tblGrid>
        <w:gridCol w:w="3400"/>
      </w:tblGrid>
      <w:tr w:rsidR="000734EC" w:rsidRPr="006F2C30" w14:paraId="2E05AB45" w14:textId="77777777">
        <w:trPr>
          <w:trHeight w:val="285"/>
        </w:trPr>
        <w:tc>
          <w:tcPr>
            <w:tcW w:w="3400" w:type="dxa"/>
          </w:tcPr>
          <w:p w14:paraId="471C9179" w14:textId="6B5E599E" w:rsidR="007F4DB7" w:rsidRPr="006F2C30" w:rsidRDefault="0012348B">
            <w:pPr>
              <w:pStyle w:val="TableParagraph"/>
              <w:numPr>
                <w:ilvl w:val="0"/>
                <w:numId w:val="2"/>
              </w:numPr>
              <w:tabs>
                <w:tab w:val="left" w:pos="559"/>
                <w:tab w:val="left" w:pos="560"/>
              </w:tabs>
              <w:spacing w:before="1" w:line="265" w:lineRule="exact"/>
              <w:rPr>
                <w:sz w:val="18"/>
                <w:szCs w:val="18"/>
              </w:rPr>
            </w:pPr>
            <w:r w:rsidRPr="006F2C30">
              <w:rPr>
                <w:sz w:val="18"/>
                <w:szCs w:val="18"/>
              </w:rPr>
              <w:t>SOW - Statement of</w:t>
            </w:r>
            <w:r w:rsidRPr="006F2C30">
              <w:rPr>
                <w:spacing w:val="-4"/>
                <w:sz w:val="18"/>
                <w:szCs w:val="18"/>
              </w:rPr>
              <w:t xml:space="preserve"> </w:t>
            </w:r>
            <w:r w:rsidRPr="006F2C30">
              <w:rPr>
                <w:sz w:val="18"/>
                <w:szCs w:val="18"/>
              </w:rPr>
              <w:t>Work</w:t>
            </w:r>
          </w:p>
        </w:tc>
      </w:tr>
      <w:tr w:rsidR="000734EC" w:rsidRPr="006F2C30" w14:paraId="492C5770" w14:textId="77777777">
        <w:trPr>
          <w:trHeight w:val="300"/>
        </w:trPr>
        <w:tc>
          <w:tcPr>
            <w:tcW w:w="3400" w:type="dxa"/>
          </w:tcPr>
          <w:p w14:paraId="2A884784" w14:textId="77777777" w:rsidR="000734EC" w:rsidRPr="006F2C30" w:rsidRDefault="0012348B">
            <w:pPr>
              <w:pStyle w:val="TableParagraph"/>
              <w:numPr>
                <w:ilvl w:val="0"/>
                <w:numId w:val="1"/>
              </w:numPr>
              <w:tabs>
                <w:tab w:val="left" w:pos="559"/>
                <w:tab w:val="left" w:pos="560"/>
              </w:tabs>
              <w:spacing w:before="15" w:line="264" w:lineRule="exact"/>
              <w:rPr>
                <w:sz w:val="18"/>
                <w:szCs w:val="18"/>
              </w:rPr>
            </w:pPr>
            <w:r w:rsidRPr="006F2C30">
              <w:rPr>
                <w:sz w:val="18"/>
                <w:szCs w:val="18"/>
              </w:rPr>
              <w:t>T&amp;M - Time and</w:t>
            </w:r>
            <w:r w:rsidRPr="006F2C30">
              <w:rPr>
                <w:spacing w:val="-7"/>
                <w:sz w:val="18"/>
                <w:szCs w:val="18"/>
              </w:rPr>
              <w:t xml:space="preserve"> </w:t>
            </w:r>
            <w:r w:rsidRPr="006F2C30">
              <w:rPr>
                <w:sz w:val="18"/>
                <w:szCs w:val="18"/>
              </w:rPr>
              <w:t>Materials</w:t>
            </w:r>
          </w:p>
        </w:tc>
      </w:tr>
    </w:tbl>
    <w:p w14:paraId="3F5DBEED" w14:textId="5F06D903" w:rsidR="00E06620" w:rsidRPr="00B35DF2" w:rsidRDefault="00E06620" w:rsidP="00B35DF2">
      <w:pPr>
        <w:tabs>
          <w:tab w:val="left" w:pos="1275"/>
        </w:tabs>
        <w:rPr>
          <w:sz w:val="24"/>
          <w:szCs w:val="24"/>
        </w:rPr>
      </w:pPr>
    </w:p>
    <w:sectPr w:rsidR="00E06620" w:rsidRPr="00B35DF2">
      <w:pgSz w:w="12240" w:h="15840"/>
      <w:pgMar w:top="1460" w:right="680" w:bottom="1140" w:left="340" w:header="0" w:footer="9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BAE2A" w14:textId="77777777" w:rsidR="008B3999" w:rsidRDefault="008B3999">
      <w:r>
        <w:separator/>
      </w:r>
    </w:p>
  </w:endnote>
  <w:endnote w:type="continuationSeparator" w:id="0">
    <w:p w14:paraId="17DEEED2" w14:textId="77777777" w:rsidR="008B3999" w:rsidRDefault="008B3999">
      <w:r>
        <w:continuationSeparator/>
      </w:r>
    </w:p>
  </w:endnote>
  <w:endnote w:type="continuationNotice" w:id="1">
    <w:p w14:paraId="6E53CE00" w14:textId="77777777" w:rsidR="008B3999" w:rsidRDefault="008B3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i Baiti">
    <w:panose1 w:val="03000500000000000000"/>
    <w:charset w:val="00"/>
    <w:family w:val="script"/>
    <w:pitch w:val="variable"/>
    <w:sig w:usb0="80000003" w:usb1="00010402" w:usb2="00080002" w:usb3="00000000" w:csb0="00000001" w:csb1="00000000"/>
  </w:font>
  <w:font w:name="Segoe UI Historic">
    <w:panose1 w:val="020B0502040204020203"/>
    <w:charset w:val="00"/>
    <w:family w:val="swiss"/>
    <w:pitch w:val="variable"/>
    <w:sig w:usb0="800001EF" w:usb1="02000002" w:usb2="0060C080" w:usb3="00000000" w:csb0="00000001" w:csb1="00000000"/>
  </w:font>
  <w:font w:name="Gadugi">
    <w:panose1 w:val="020B0502040204020203"/>
    <w:charset w:val="00"/>
    <w:family w:val="swiss"/>
    <w:pitch w:val="variable"/>
    <w:sig w:usb0="80000003" w:usb1="02000000" w:usb2="00003000" w:usb3="00000000" w:csb0="00000001" w:csb1="00000000"/>
  </w:font>
  <w:font w:name="Mongolian Baiti">
    <w:panose1 w:val="03000500000000000000"/>
    <w:charset w:val="00"/>
    <w:family w:val="script"/>
    <w:pitch w:val="variable"/>
    <w:sig w:usb0="80000023" w:usb1="00000000" w:usb2="00020000" w:usb3="00000000" w:csb0="00000001" w:csb1="00000000"/>
  </w:font>
  <w:font w:name="Javanese Text">
    <w:panose1 w:val="02000000000000000000"/>
    <w:charset w:val="00"/>
    <w:family w:val="auto"/>
    <w:pitch w:val="variable"/>
    <w:sig w:usb0="80000003" w:usb1="00002000" w:usb2="00000000" w:usb3="00000000" w:csb0="00000001"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975C8" w14:textId="350C0AB9" w:rsidR="00DF2CA0" w:rsidRDefault="00DF2CA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9322860"/>
      <w:docPartObj>
        <w:docPartGallery w:val="Page Numbers (Bottom of Page)"/>
        <w:docPartUnique/>
      </w:docPartObj>
    </w:sdtPr>
    <w:sdtEndPr>
      <w:rPr>
        <w:noProof/>
      </w:rPr>
    </w:sdtEndPr>
    <w:sdtContent>
      <w:p w14:paraId="5D40C7BE" w14:textId="00F0C337" w:rsidR="006F2C30" w:rsidRDefault="006F2C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65ED9" w14:textId="007B5B95" w:rsidR="000734EC" w:rsidRPr="00AA186E" w:rsidRDefault="0015634A" w:rsidP="007B54F0">
    <w:r w:rsidRPr="00AA186E">
      <w:t>К਀</w:t>
    </w:r>
    <w:r w:rsidRPr="00AA186E">
      <w:separator/>
    </w:r>
    <w:r w:rsidRPr="00AA186E">
      <w:rPr>
        <w:rFonts w:ascii="Segoe UI Symbol" w:hAnsi="Segoe UI Symbol" w:cs="Segoe UI Symbol"/>
      </w:rPr>
      <w:t>☊</w:t>
    </w:r>
    <w:r w:rsidRPr="00AA186E">
      <w:rPr>
        <w:rFonts w:ascii="Nirmala UI" w:hAnsi="Nirmala UI" w:cs="Nirmala UI"/>
      </w:rPr>
      <w:t>ଁ</w:t>
    </w:r>
    <w:r w:rsidRPr="00AA186E">
      <w:rPr>
        <w:rFonts w:ascii="Malgun Gothic" w:eastAsia="Malgun Gothic" w:hAnsi="Malgun Gothic" w:cs="Malgun Gothic" w:hint="eastAsia"/>
      </w:rPr>
      <w:t>ᅆ</w:t>
    </w:r>
    <w:r w:rsidRPr="00AA186E">
      <w:rPr>
        <w:rFonts w:ascii="Nirmala UI" w:hAnsi="Nirmala UI" w:cs="Nirmala UI"/>
      </w:rPr>
      <w:t>ഀ</w:t>
    </w:r>
    <w:r w:rsidRPr="00AA186E">
      <w:t>ࣆȀࢄࢅ</w:t>
    </w:r>
    <w:r w:rsidRPr="00AA186E">
      <w:pgNum/>
    </w:r>
    <w:r w:rsidRPr="00AA186E">
      <w:t>฀</w:t>
    </w:r>
    <w:r w:rsidRPr="00AA186E">
      <w:rPr>
        <w:rFonts w:ascii="Segoe UI Symbol" w:hAnsi="Segoe UI Symbol" w:cs="Segoe UI Symbol"/>
      </w:rPr>
      <w:t>☊</w:t>
    </w:r>
    <w:r w:rsidRPr="00AA186E">
      <w:rPr>
        <w:rFonts w:ascii="Nirmala UI" w:hAnsi="Nirmala UI" w:cs="Nirmala UI"/>
      </w:rPr>
      <w:t>ଁ</w:t>
    </w:r>
    <w:r w:rsidRPr="00AA186E">
      <w:rPr>
        <w:rFonts w:ascii="Malgun Gothic" w:eastAsia="Malgun Gothic" w:hAnsi="Malgun Gothic" w:cs="Malgun Gothic" w:hint="eastAsia"/>
      </w:rPr>
      <w:t>ᅆ</w:t>
    </w:r>
    <w:r w:rsidRPr="00AA186E">
      <w:rPr>
        <w:rFonts w:ascii="Nirmala UI" w:hAnsi="Nirmala UI" w:cs="Nirmala UI"/>
      </w:rPr>
      <w:t>ഀ</w:t>
    </w:r>
    <w:r w:rsidRPr="00AA186E">
      <w:t>ࣆȀࢄࢅ</w:t>
    </w:r>
    <w:r w:rsidRPr="00AA186E">
      <w:pgNum/>
    </w:r>
    <w:r w:rsidRPr="00AA186E">
      <w:rPr>
        <w:rFonts w:ascii="MS Gothic" w:eastAsia="MS Gothic" w:hAnsi="MS Gothic" w:cs="MS Gothic" w:hint="eastAsia"/>
      </w:rPr>
      <w:t>萎</w:t>
    </w:r>
    <w:r w:rsidRPr="00AA186E">
      <w:t>Ֆ</w:t>
    </w:r>
    <w:r w:rsidRPr="00AA186E">
      <w:rPr>
        <w:rFonts w:ascii="Microsoft JhengHei" w:eastAsia="Microsoft JhengHei" w:hAnsi="Microsoft JhengHei" w:cs="Microsoft JhengHei" w:hint="eastAsia"/>
      </w:rPr>
      <w:t>葝</w:t>
    </w:r>
    <w:r w:rsidRPr="00AA186E">
      <w:t>Ֆ฀</w:t>
    </w:r>
    <w:r w:rsidRPr="00AA186E">
      <w:rPr>
        <w:rFonts w:ascii="Segoe UI Symbol" w:hAnsi="Segoe UI Symbol" w:cs="Segoe UI Symbol"/>
      </w:rPr>
      <w:t>☊</w:t>
    </w:r>
    <w:r w:rsidRPr="00AA186E">
      <w:rPr>
        <w:rFonts w:ascii="Nirmala UI" w:hAnsi="Nirmala UI" w:cs="Nirmala UI"/>
      </w:rPr>
      <w:t>ଁ</w:t>
    </w:r>
    <w:r w:rsidRPr="00AA186E">
      <w:rPr>
        <w:rFonts w:ascii="Malgun Gothic" w:eastAsia="Malgun Gothic" w:hAnsi="Malgun Gothic" w:cs="Malgun Gothic" w:hint="eastAsia"/>
      </w:rPr>
      <w:t>ᅆ</w:t>
    </w:r>
    <w:r w:rsidRPr="00AA186E">
      <w:rPr>
        <w:rFonts w:ascii="Nirmala UI" w:hAnsi="Nirmala UI" w:cs="Nirmala UI"/>
      </w:rPr>
      <w:t>ഀ</w:t>
    </w:r>
    <w:r w:rsidRPr="00AA186E">
      <w:t>ࣆȀࢄࢅ</w:t>
    </w:r>
    <w:r w:rsidRPr="00AA186E">
      <w:pgNum/>
    </w:r>
    <w:r w:rsidRPr="00AA186E">
      <w:rPr>
        <w:rFonts w:ascii="MS Gothic" w:eastAsia="MS Gothic" w:hAnsi="MS Gothic" w:cs="MS Gothic" w:hint="eastAsia"/>
      </w:rPr>
      <w:t>萎</w:t>
    </w:r>
    <w:r w:rsidRPr="00AA186E">
      <w:t>ѐ</w:t>
    </w:r>
    <w:r w:rsidRPr="00AA186E">
      <w:rPr>
        <w:rFonts w:ascii="Microsoft JhengHei" w:eastAsia="Microsoft JhengHei" w:hAnsi="Microsoft JhengHei" w:cs="Microsoft JhengHei" w:hint="eastAsia"/>
      </w:rPr>
      <w:t>葝</w:t>
    </w:r>
    <w:r w:rsidRPr="00AA186E">
      <w:t>ѐ฀</w:t>
    </w:r>
    <w:r w:rsidRPr="00AA186E">
      <w:rPr>
        <w:rFonts w:ascii="Segoe UI Symbol" w:hAnsi="Segoe UI Symbol" w:cs="Segoe UI Symbol"/>
      </w:rPr>
      <w:t>☊</w:t>
    </w:r>
    <w:r w:rsidRPr="00AA186E">
      <w:rPr>
        <w:rFonts w:ascii="Nirmala UI" w:hAnsi="Nirmala UI" w:cs="Nirmala UI"/>
      </w:rPr>
      <w:t>ଁ</w:t>
    </w:r>
    <w:r w:rsidRPr="00AA186E">
      <w:rPr>
        <w:rFonts w:ascii="Malgun Gothic" w:eastAsia="Malgun Gothic" w:hAnsi="Malgun Gothic" w:cs="Malgun Gothic" w:hint="eastAsia"/>
      </w:rPr>
      <w:t>ᅆ</w:t>
    </w:r>
    <w:r w:rsidRPr="00AA186E">
      <w:rPr>
        <w:rFonts w:ascii="Nirmala UI" w:hAnsi="Nirmala UI" w:cs="Nirmala UI"/>
      </w:rPr>
      <w:t>ഀ</w:t>
    </w:r>
    <w:r w:rsidRPr="00AA186E">
      <w:t>ࣆȀࢄࢅ</w:t>
    </w:r>
    <w:r w:rsidRPr="00AA186E">
      <w:pgNum/>
    </w:r>
    <w:r w:rsidRPr="00AA186E">
      <w:rPr>
        <w:rFonts w:ascii="MS Gothic" w:eastAsia="MS Gothic" w:hAnsi="MS Gothic" w:cs="MS Gothic" w:hint="eastAsia"/>
      </w:rPr>
      <w:t>萎</w:t>
    </w:r>
    <w:r w:rsidRPr="00AA186E">
      <w:t>Н</w:t>
    </w:r>
    <w:r w:rsidRPr="00AA186E">
      <w:rPr>
        <w:rFonts w:ascii="Microsoft JhengHei" w:eastAsia="Microsoft JhengHei" w:hAnsi="Microsoft JhengHei" w:cs="Microsoft JhengHei" w:hint="eastAsia"/>
      </w:rPr>
      <w:t>葝</w:t>
    </w:r>
    <w:r w:rsidRPr="00AA186E">
      <w:t>Н฀</w:t>
    </w:r>
    <w:r w:rsidRPr="00AA186E">
      <w:rPr>
        <w:rFonts w:ascii="Segoe UI Symbol" w:hAnsi="Segoe UI Symbol" w:cs="Segoe UI Symbol"/>
      </w:rPr>
      <w:t>☊</w:t>
    </w:r>
    <w:r w:rsidRPr="00AA186E">
      <w:rPr>
        <w:rFonts w:ascii="Nirmala UI" w:hAnsi="Nirmala UI" w:cs="Nirmala UI"/>
      </w:rPr>
      <w:t>ଁ</w:t>
    </w:r>
    <w:r w:rsidRPr="00AA186E">
      <w:rPr>
        <w:rFonts w:ascii="Malgun Gothic" w:eastAsia="Malgun Gothic" w:hAnsi="Malgun Gothic" w:cs="Malgun Gothic" w:hint="eastAsia"/>
      </w:rPr>
      <w:t>ᅆ</w:t>
    </w:r>
    <w:r w:rsidRPr="00AA186E">
      <w:rPr>
        <w:rFonts w:ascii="Nirmala UI" w:hAnsi="Nirmala UI" w:cs="Nirmala UI"/>
      </w:rPr>
      <w:t>ഀ</w:t>
    </w:r>
    <w:r w:rsidRPr="00AA186E">
      <w:t>ࣆȀࢄࢅ</w:t>
    </w:r>
    <w:r w:rsidRPr="00AA186E">
      <w:pgNum/>
    </w:r>
    <w:r w:rsidRPr="00AA186E">
      <w:rPr>
        <w:rFonts w:ascii="MS Gothic" w:eastAsia="MS Gothic" w:hAnsi="MS Gothic" w:cs="MS Gothic" w:hint="eastAsia"/>
      </w:rPr>
      <w:t>萎</w:t>
    </w:r>
    <w:r w:rsidRPr="00AA186E">
      <w:t>Ѫ</w:t>
    </w:r>
    <w:r w:rsidRPr="00AA186E">
      <w:rPr>
        <w:rFonts w:ascii="Microsoft JhengHei" w:eastAsia="Microsoft JhengHei" w:hAnsi="Microsoft JhengHei" w:cs="Microsoft JhengHei" w:hint="eastAsia"/>
      </w:rPr>
      <w:t>葝</w:t>
    </w:r>
    <w:r w:rsidRPr="00AA186E">
      <w:t>Ѫ</w:t>
    </w:r>
    <w:r w:rsidRPr="00AA186E">
      <w:rPr>
        <w:rFonts w:ascii="Nirmala UI" w:hAnsi="Nirmala UI" w:cs="Nirmala UI"/>
      </w:rPr>
      <w:t>ഀ</w:t>
    </w:r>
    <w:r w:rsidRPr="00AA186E">
      <w:rPr>
        <w:rFonts w:ascii="MS Gothic" w:eastAsia="MS Gothic" w:hAnsi="MS Gothic" w:cs="MS Gothic" w:hint="eastAsia"/>
      </w:rPr>
      <w:t>萏</w:t>
    </w:r>
    <w:r w:rsidRPr="00AA186E">
      <w:t>ִ</w:t>
    </w:r>
    <w:r w:rsidRPr="00AA186E">
      <w:rPr>
        <w:rFonts w:ascii="MS Gothic" w:eastAsia="MS Gothic" w:hAnsi="MS Gothic" w:cs="MS Gothic" w:hint="eastAsia"/>
      </w:rPr>
      <w:t>搒＄</w:t>
    </w:r>
    <w:r w:rsidRPr="00AA186E">
      <w:pgNum/>
    </w:r>
    <w:r w:rsidRPr="00AA186E">
      <w:rPr>
        <w:rFonts w:ascii="Microsoft Yi Baiti" w:eastAsia="Microsoft Yi Baiti" w:hAnsi="Microsoft Yi Baiti" w:cs="Microsoft Yi Baiti" w:hint="eastAsia"/>
      </w:rPr>
      <w:t>ꐓ</w:t>
    </w:r>
    <w:r w:rsidRPr="00AA186E">
      <w:rPr>
        <w:rFonts w:ascii="Microsoft JhengHei" w:eastAsia="Microsoft JhengHei" w:hAnsi="Microsoft JhengHei" w:cs="Microsoft JhengHei" w:hint="eastAsia"/>
      </w:rPr>
      <w:t>葞</w:t>
    </w:r>
    <w:r w:rsidRPr="00AA186E">
      <w:t>ִ</w:t>
    </w:r>
    <w:r w:rsidRPr="00AA186E">
      <w:rPr>
        <w:rFonts w:ascii="MS Gothic" w:eastAsia="MS Gothic" w:hAnsi="MS Gothic" w:cs="MS Gothic" w:hint="eastAsia"/>
      </w:rPr>
      <w:t>摧捊</w:t>
    </w:r>
    <w:r w:rsidRPr="00AA186E">
      <w:t>ȋ਀&amp;</w:t>
    </w:r>
    <w:r w:rsidRPr="00AA186E">
      <w:rPr>
        <w:rFonts w:ascii="Malgun Gothic" w:eastAsia="Malgun Gothic" w:hAnsi="Malgun Gothic" w:cs="Malgun Gothic" w:hint="eastAsia"/>
      </w:rPr>
      <w:t>䘋옍딁</w:t>
    </w:r>
    <w:r w:rsidRPr="00AA186E">
      <w:rPr>
        <w:rFonts w:ascii="Microsoft Yi Baiti" w:eastAsia="Microsoft Yi Baiti" w:hAnsi="Microsoft Yi Baiti" w:cs="Microsoft Yi Baiti" w:hint="eastAsia"/>
      </w:rPr>
      <w:t>ꐓ</w:t>
    </w:r>
    <w:r w:rsidRPr="00AA186E">
      <w:t>KЀ</w:t>
    </w:r>
    <w:r w:rsidRPr="00AA186E">
      <w:pgNum/>
    </w:r>
    <w:r w:rsidRPr="00AA186E">
      <w:rPr>
        <w:rFonts w:ascii="MS Gothic" w:eastAsia="MS Gothic" w:hAnsi="MS Gothic" w:cs="MS Gothic" w:hint="eastAsia"/>
      </w:rPr>
      <w:t>搒</w:t>
    </w:r>
    <w:r w:rsidRPr="00AA186E">
      <w:t>ﻴ</w:t>
    </w:r>
    <w:r w:rsidRPr="00AA186E">
      <w:pgNum/>
    </w:r>
    <w:r w:rsidRPr="00AA186E">
      <w:rPr>
        <w:rFonts w:ascii="Segoe UI Historic" w:hAnsi="Segoe UI Historic" w:cs="Segoe UI Historic"/>
      </w:rPr>
      <w:t>܀</w:t>
    </w:r>
    <w:r w:rsidRPr="00AA186E">
      <w:rPr>
        <w:rFonts w:ascii="MS Gothic" w:eastAsia="MS Gothic" w:hAnsi="MS Gothic" w:cs="MS Gothic" w:hint="eastAsia"/>
      </w:rPr>
      <w:t>萏</w:t>
    </w:r>
    <w:r w:rsidRPr="00AA186E">
      <w:t>(</w:t>
    </w:r>
    <w:r w:rsidRPr="00AA186E">
      <w:rPr>
        <w:rFonts w:ascii="Microsoft Yi Baiti" w:eastAsia="Microsoft Yi Baiti" w:hAnsi="Microsoft Yi Baiti" w:cs="Microsoft Yi Baiti" w:hint="eastAsia"/>
      </w:rPr>
      <w:t>ꐓ</w:t>
    </w:r>
    <w:r w:rsidRPr="00AA186E">
      <w:cr/>
    </w:r>
    <w:r w:rsidRPr="00AA186E">
      <w:rPr>
        <w:rFonts w:ascii="Microsoft JhengHei" w:eastAsia="Microsoft JhengHei" w:hAnsi="Microsoft JhengHei" w:cs="Microsoft JhengHei" w:hint="eastAsia"/>
      </w:rPr>
      <w:t>葞</w:t>
    </w:r>
    <w:r w:rsidRPr="00AA186E">
      <w:t>(Ā</w:t>
    </w:r>
    <w:r w:rsidRPr="00AA186E">
      <w:pgNum/>
    </w:r>
    <w:r w:rsidRPr="00AA186E">
      <w:rPr>
        <w:rFonts w:ascii="Nirmala UI" w:hAnsi="Nirmala UI" w:cs="Nirmala UI"/>
      </w:rPr>
      <w:t>ఀ</w:t>
    </w:r>
    <w:r w:rsidRPr="00AA186E">
      <w:rPr>
        <w:rFonts w:ascii="Malgun Gothic" w:eastAsia="Malgun Gothic" w:hAnsi="Malgun Gothic" w:cs="Malgun Gothic" w:hint="eastAsia"/>
      </w:rPr>
      <w:t>꾼</w:t>
    </w:r>
    <w:r w:rsidRPr="00AA186E">
      <w:pgNum/>
    </w:r>
    <w:r w:rsidRPr="00AA186E">
      <w:rPr>
        <w:rFonts w:ascii="Malgun Gothic" w:eastAsia="Malgun Gothic" w:hAnsi="Malgun Gothic" w:cs="Malgun Gothic" w:hint="eastAsia"/>
      </w:rPr>
      <w:t>꾾</w:t>
    </w:r>
    <w:r w:rsidRPr="00AA186E">
      <w:pgNum/>
    </w:r>
    <w:r w:rsidRPr="00AA186E">
      <w:rPr>
        <w:rFonts w:ascii="Malgun Gothic" w:eastAsia="Malgun Gothic" w:hAnsi="Malgun Gothic" w:cs="Malgun Gothic" w:hint="eastAsia"/>
      </w:rPr>
      <w:t>꿂</w:t>
    </w:r>
    <w:r w:rsidRPr="00AA186E">
      <w:pgNum/>
    </w:r>
    <w:r w:rsidRPr="00AA186E">
      <w:rPr>
        <w:rFonts w:ascii="Malgun Gothic" w:eastAsia="Malgun Gothic" w:hAnsi="Malgun Gothic" w:cs="Malgun Gothic" w:hint="eastAsia"/>
      </w:rPr>
      <w:t>꿌</w:t>
    </w:r>
    <w:r w:rsidRPr="00AA186E">
      <w:pgNum/>
    </w:r>
    <w:r w:rsidRPr="00AA186E">
      <w:rPr>
        <w:rFonts w:ascii="Malgun Gothic" w:eastAsia="Malgun Gothic" w:hAnsi="Malgun Gothic" w:cs="Malgun Gothic" w:hint="eastAsia"/>
      </w:rPr>
      <w:t>뙬</w:t>
    </w:r>
    <w:r w:rsidRPr="00AA186E">
      <w:pgNum/>
    </w:r>
    <w:r w:rsidRPr="00AA186E">
      <w:rPr>
        <w:rFonts w:ascii="Malgun Gothic" w:eastAsia="Malgun Gothic" w:hAnsi="Malgun Gothic" w:cs="Malgun Gothic" w:hint="eastAsia"/>
      </w:rPr>
      <w:t>뙮</w:t>
    </w:r>
    <w:r w:rsidRPr="00AA186E">
      <w:pgNum/>
    </w:r>
    <w:r w:rsidRPr="00AA186E">
      <w:rPr>
        <w:rFonts w:ascii="Malgun Gothic" w:eastAsia="Malgun Gothic" w:hAnsi="Malgun Gothic" w:cs="Malgun Gothic" w:hint="eastAsia"/>
      </w:rPr>
      <w:t>뜜</w:t>
    </w:r>
    <w:r w:rsidRPr="00AA186E">
      <w:pgNum/>
    </w:r>
    <w:r w:rsidRPr="00AA186E">
      <w:rPr>
        <w:rFonts w:ascii="Malgun Gothic" w:eastAsia="Malgun Gothic" w:hAnsi="Malgun Gothic" w:cs="Malgun Gothic" w:hint="eastAsia"/>
      </w:rPr>
      <w:t>뜞</w:t>
    </w:r>
    <w:r w:rsidRPr="00AA186E">
      <w:pgNum/>
    </w:r>
    <w:r w:rsidRPr="00AA186E">
      <w:rPr>
        <w:rFonts w:ascii="Malgun Gothic" w:eastAsia="Malgun Gothic" w:hAnsi="Malgun Gothic" w:cs="Malgun Gothic" w:hint="eastAsia"/>
      </w:rPr>
      <w:t>럚</w:t>
    </w:r>
    <w:r w:rsidRPr="00AA186E">
      <w:pgNum/>
    </w:r>
    <w:r w:rsidRPr="00AA186E">
      <w:rPr>
        <w:rFonts w:ascii="Malgun Gothic" w:eastAsia="Malgun Gothic" w:hAnsi="Malgun Gothic" w:cs="Malgun Gothic" w:hint="eastAsia"/>
      </w:rPr>
      <w:t>렮</w:t>
    </w:r>
    <w:r w:rsidRPr="00AA186E">
      <w:pgNum/>
    </w:r>
    <w:r w:rsidRPr="00AA186E">
      <w:rPr>
        <w:rFonts w:ascii="Malgun Gothic" w:eastAsia="Malgun Gothic" w:hAnsi="Malgun Gothic" w:cs="Malgun Gothic" w:hint="eastAsia"/>
      </w:rPr>
      <w:t>렰</w:t>
    </w:r>
    <w:r w:rsidRPr="00AA186E">
      <w:pgNum/>
    </w:r>
    <w:r w:rsidRPr="00AA186E">
      <w:rPr>
        <w:rFonts w:ascii="Malgun Gothic" w:eastAsia="Malgun Gothic" w:hAnsi="Malgun Gothic" w:cs="Malgun Gothic" w:hint="eastAsia"/>
      </w:rPr>
      <w:t>롘</w:t>
    </w:r>
    <w:r w:rsidRPr="00AA186E">
      <w:pgNum/>
    </w:r>
    <w:r w:rsidRPr="00AA186E">
      <w:rPr>
        <w:rFonts w:ascii="Malgun Gothic" w:eastAsia="Malgun Gothic" w:hAnsi="Malgun Gothic" w:cs="Malgun Gothic" w:hint="eastAsia"/>
      </w:rPr>
      <w:t>뢎</w:t>
    </w:r>
    <w:r w:rsidRPr="00AA186E">
      <w:pgNum/>
    </w:r>
    <w:r w:rsidRPr="00AA186E">
      <w:rPr>
        <w:rFonts w:ascii="Malgun Gothic" w:eastAsia="Malgun Gothic" w:hAnsi="Malgun Gothic" w:cs="Malgun Gothic" w:hint="eastAsia"/>
      </w:rPr>
      <w:t>뤎</w:t>
    </w:r>
    <w:r w:rsidRPr="00AA186E">
      <w:pgNum/>
    </w:r>
    <w:r w:rsidRPr="00AA186E">
      <w:rPr>
        <w:rFonts w:ascii="Malgun Gothic" w:eastAsia="Malgun Gothic" w:hAnsi="Malgun Gothic" w:cs="Malgun Gothic" w:hint="eastAsia"/>
      </w:rPr>
      <w:t>뤢</w:t>
    </w:r>
    <w:r w:rsidRPr="00AA186E">
      <w:pgNum/>
    </w:r>
    <w:r w:rsidRPr="00AA186E">
      <w:rPr>
        <w:rFonts w:ascii="Malgun Gothic" w:eastAsia="Malgun Gothic" w:hAnsi="Malgun Gothic" w:cs="Malgun Gothic" w:hint="eastAsia"/>
      </w:rPr>
      <w:t>륜</w:t>
    </w:r>
    <w:r w:rsidRPr="00AA186E">
      <w:pgNum/>
    </w:r>
    <w:r w:rsidRPr="00AA186E">
      <w:rPr>
        <w:rFonts w:ascii="Malgun Gothic" w:eastAsia="Malgun Gothic" w:hAnsi="Malgun Gothic" w:cs="Malgun Gothic" w:hint="eastAsia"/>
      </w:rPr>
      <w:t>륞</w:t>
    </w:r>
    <w:r w:rsidRPr="00AA186E">
      <w:pgNum/>
    </w:r>
    <w:r w:rsidRPr="00AA186E">
      <w:rPr>
        <w:rFonts w:ascii="Malgun Gothic" w:eastAsia="Malgun Gothic" w:hAnsi="Malgun Gothic" w:cs="Malgun Gothic" w:hint="eastAsia"/>
      </w:rPr>
      <w:t>륲</w:t>
    </w:r>
    <w:r w:rsidRPr="00AA186E">
      <w:pgNum/>
    </w:r>
    <w:r w:rsidRPr="00AA186E">
      <w:rPr>
        <w:rFonts w:ascii="Malgun Gothic" w:eastAsia="Malgun Gothic" w:hAnsi="Malgun Gothic" w:cs="Malgun Gothic" w:hint="eastAsia"/>
      </w:rPr>
      <w:t>르</w:t>
    </w:r>
    <w:r w:rsidRPr="00AA186E">
      <w:pgNum/>
    </w:r>
    <w:r w:rsidRPr="00AA186E">
      <w:rPr>
        <w:rFonts w:ascii="Malgun Gothic" w:eastAsia="Malgun Gothic" w:hAnsi="Malgun Gothic" w:cs="Malgun Gothic" w:hint="eastAsia"/>
      </w:rPr>
      <w:t>엒얷얠</w:t>
    </w:r>
    <w:r w:rsidRPr="00AA186E">
      <w:rPr>
        <w:rFonts w:ascii="Microsoft JhengHei" w:eastAsia="Microsoft JhengHei" w:hAnsi="Microsoft JhengHei" w:cs="Microsoft JhengHei" w:hint="eastAsia"/>
      </w:rPr>
      <w:t>覙</w:t>
    </w:r>
    <w:r w:rsidRPr="00AA186E">
      <w:rPr>
        <w:rFonts w:ascii="MS Gothic" w:eastAsia="MS Gothic" w:hAnsi="MS Gothic" w:cs="MS Gothic" w:hint="eastAsia"/>
      </w:rPr>
      <w:t>剩</w:t>
    </w:r>
    <w:r w:rsidRPr="00AA186E">
      <w:rPr>
        <w:rFonts w:ascii="Malgun Gothic" w:eastAsia="Malgun Gothic" w:hAnsi="Malgun Gothic" w:cs="Malgun Gothic" w:hint="eastAsia"/>
      </w:rPr>
      <w:t>䁩㥩</w:t>
    </w:r>
    <w:r w:rsidRPr="00AA186E">
      <w:pgNum/>
    </w:r>
    <w:r w:rsidRPr="00AA186E">
      <w:pgNum/>
    </w:r>
    <w:r w:rsidRPr="00AA186E">
      <w:pgNum/>
    </w:r>
    <w:r w:rsidRPr="00AA186E">
      <w:pgNum/>
    </w:r>
    <w:r w:rsidRPr="00AA186E">
      <w:pgNum/>
    </w:r>
    <w:r w:rsidRPr="00AA186E">
      <w:pgNum/>
    </w:r>
    <w:r w:rsidRPr="00AA186E">
      <w:pgNum/>
    </w:r>
    <w:r w:rsidRPr="00AA186E">
      <w:pgNum/>
    </w:r>
    <w:r w:rsidRPr="00AA186E">
      <w:pgNum/>
    </w:r>
    <w:r w:rsidRPr="00AA186E">
      <w:pgNum/>
    </w:r>
    <w:r w:rsidRPr="00AA186E">
      <w:rPr>
        <w:rFonts w:ascii="Gadugi" w:hAnsi="Gadugi" w:cs="Gadugi"/>
      </w:rPr>
      <w:t>ᔌ</w:t>
    </w:r>
    <w:r w:rsidRPr="00AA186E">
      <w:rPr>
        <w:rFonts w:ascii="MS Gothic" w:eastAsia="MS Gothic" w:hAnsi="MS Gothic" w:cs="MS Gothic" w:hint="eastAsia"/>
      </w:rPr>
      <w:t>湨</w:t>
    </w:r>
    <w:r w:rsidRPr="00AA186E">
      <w:t>ꨘ</w:t>
    </w:r>
    <w:r w:rsidRPr="00AA186E">
      <w:rPr>
        <w:rFonts w:ascii="Gadugi" w:hAnsi="Gadugi" w:cs="Gadugi"/>
      </w:rPr>
      <w:t>ᘀ</w:t>
    </w:r>
    <w:r w:rsidRPr="00AA186E">
      <w:t></w:t>
    </w:r>
    <w:r w:rsidRPr="00AA186E">
      <w:rPr>
        <w:rFonts w:ascii="Segoe UI Historic" w:hAnsi="Segoe UI Historic" w:cs="Segoe UI Historic"/>
      </w:rPr>
      <w:t>ܴ</w:t>
    </w:r>
    <w:r w:rsidRPr="00AA186E">
      <w:pgNum/>
    </w:r>
    <w:r w:rsidRPr="00AA186E">
      <w:t>#</w:t>
    </w:r>
    <w:r w:rsidRPr="00AA186E">
      <w:rPr>
        <w:rFonts w:ascii="MS Gothic" w:eastAsia="MS Gothic" w:hAnsi="MS Gothic" w:cs="MS Gothic" w:hint="eastAsia"/>
      </w:rPr>
      <w:t>脈</w:t>
    </w:r>
    <w:r w:rsidRPr="00AA186E">
      <w:rPr>
        <w:rFonts w:ascii="Microsoft JhengHei" w:eastAsia="Microsoft JhengHei" w:hAnsi="Microsoft JhengHei" w:cs="Microsoft JhengHei" w:hint="eastAsia"/>
      </w:rPr>
      <w:t>栕</w:t>
    </w:r>
    <w:r w:rsidRPr="00AA186E">
      <w:rPr>
        <w:rFonts w:ascii="Mongolian Baiti" w:hAnsi="Mongolian Baiti" w:cs="Mongolian Baiti"/>
      </w:rPr>
      <w:t>ᡮ</w:t>
    </w:r>
    <w:r w:rsidRPr="00AA186E">
      <w:t>ª</w:t>
    </w:r>
    <w:r w:rsidRPr="00AA186E">
      <w:rPr>
        <w:rFonts w:ascii="MS Gothic" w:eastAsia="MS Gothic" w:hAnsi="MS Gothic" w:cs="MS Gothic" w:hint="eastAsia"/>
      </w:rPr>
      <w:t>栖</w:t>
    </w:r>
    <w:r w:rsidRPr="00AA186E">
      <w:rPr>
        <w:rFonts w:ascii="Malgun Gothic" w:eastAsia="Malgun Gothic" w:hAnsi="Malgun Gothic" w:cs="Malgun Gothic" w:hint="eastAsia"/>
      </w:rPr>
      <w:t>㒋</w:t>
    </w:r>
    <w:r w:rsidRPr="00AA186E">
      <w:rPr>
        <w:rFonts w:ascii="MS Gothic" w:eastAsia="MS Gothic" w:hAnsi="MS Gothic" w:cs="MS Gothic" w:hint="eastAsia"/>
      </w:rPr>
      <w:t>栗捊血</w:t>
    </w:r>
    <w:r w:rsidRPr="00AA186E">
      <w:br w:type="page"/>
    </w:r>
    <w:r w:rsidRPr="00AA186E">
      <w:rPr>
        <w:rFonts w:ascii="Malgun Gothic" w:eastAsia="Malgun Gothic" w:hAnsi="Malgun Gothic" w:cs="Malgun Gothic" w:hint="eastAsia"/>
      </w:rPr>
      <w:t>䡣</w:t>
    </w:r>
    <w:r w:rsidRPr="00AA186E">
      <w:rPr>
        <w:rFonts w:ascii="Microsoft JhengHei" w:eastAsia="Microsoft JhengHei" w:hAnsi="Microsoft JhengHei" w:cs="Microsoft JhengHei" w:hint="eastAsia"/>
      </w:rPr>
      <w:t>桤毭螪</w:t>
    </w:r>
    <w:r w:rsidRPr="00AA186E">
      <w:t>,</w:t>
    </w:r>
    <w:r w:rsidRPr="00AA186E">
      <w:rPr>
        <w:rFonts w:ascii="MS Gothic" w:eastAsia="MS Gothic" w:hAnsi="MS Gothic" w:cs="MS Gothic" w:hint="eastAsia"/>
      </w:rPr>
      <w:t>脈</w:t>
    </w:r>
    <w:r w:rsidRPr="00AA186E">
      <w:t>ࠁҁوԀ</w:t>
    </w:r>
    <w:r w:rsidRPr="00AA186E">
      <w:rPr>
        <w:rFonts w:ascii="Javanese Text" w:hAnsi="Javanese Text" w:cs="Javanese Text"/>
      </w:rPr>
      <w:t>꧌</w:t>
    </w:r>
    <w:r w:rsidRPr="00AA186E">
      <w:rPr>
        <w:rFonts w:ascii="Gadugi" w:hAnsi="Gadugi" w:cs="Gadugi"/>
      </w:rPr>
      <w:t>ᔇ</w:t>
    </w:r>
    <w:r w:rsidRPr="00AA186E">
      <w:rPr>
        <w:rFonts w:ascii="MS Gothic" w:eastAsia="MS Gothic" w:hAnsi="MS Gothic" w:cs="MS Gothic" w:hint="eastAsia"/>
      </w:rPr>
      <w:t>湨</w:t>
    </w:r>
    <w:r w:rsidRPr="00AA186E">
      <w:t>ꨘ</w:t>
    </w:r>
    <w:r w:rsidRPr="00AA186E">
      <w:rPr>
        <w:rFonts w:ascii="Gadugi" w:hAnsi="Gadugi" w:cs="Gadugi"/>
      </w:rPr>
      <w:t>ᘀ</w:t>
    </w:r>
    <w:r w:rsidRPr="00AA186E">
      <w:rPr>
        <w:rFonts w:ascii="Malgun Gothic" w:eastAsia="Malgun Gothic" w:hAnsi="Malgun Gothic" w:cs="Malgun Gothic" w:hint="eastAsia"/>
      </w:rPr>
      <w:t>쐸</w:t>
    </w:r>
    <w:r w:rsidRPr="00AA186E">
      <w:t>ᜀ</w:t>
    </w:r>
    <w:r w:rsidRPr="00AA186E">
      <w:rPr>
        <w:rFonts w:ascii="Malgun Gothic" w:eastAsia="Malgun Gothic" w:hAnsi="Malgun Gothic" w:cs="Malgun Gothic" w:hint="eastAsia"/>
      </w:rPr>
      <w:t>䩨</w:t>
    </w:r>
    <w:r w:rsidRPr="00AA186E">
      <w:rPr>
        <w:rFonts w:ascii="Gadugi" w:hAnsi="Gadugi" w:cs="Gadugi"/>
      </w:rPr>
      <w:t>ᕣ</w:t>
    </w:r>
    <w:r w:rsidRPr="00AA186E">
      <w:rPr>
        <w:rFonts w:ascii="Microsoft JhengHei" w:eastAsia="Microsoft JhengHei" w:hAnsi="Microsoft JhengHei" w:cs="Microsoft JhengHei" w:hint="eastAsia"/>
      </w:rPr>
      <w:t>挀</w:t>
    </w:r>
    <w:r w:rsidRPr="00AA186E">
      <w:t>ࡈ</w:t>
    </w:r>
    <w:r w:rsidRPr="00AA186E">
      <w:rPr>
        <w:rFonts w:ascii="Microsoft JhengHei" w:eastAsia="Microsoft JhengHei" w:hAnsi="Microsoft JhengHei" w:cs="Microsoft JhengHei" w:hint="eastAsia"/>
      </w:rPr>
      <w:t>搀</w:t>
    </w:r>
    <w:r w:rsidRPr="00AA186E">
      <w:t>ꩫ</w:t>
    </w:r>
    <w:r w:rsidRPr="00AA186E">
      <w:softHyphen/>
    </w:r>
    <w:r w:rsidRPr="00AA186E">
      <w:rPr>
        <w:rFonts w:ascii="MS Gothic" w:eastAsia="MS Gothic" w:hAnsi="MS Gothic" w:cs="MS Gothic" w:hint="eastAsia"/>
      </w:rPr>
      <w:t>脈</w:t>
    </w:r>
    <w:r w:rsidRPr="00AA186E">
      <w:rPr>
        <w:rFonts w:ascii="Microsoft JhengHei" w:eastAsia="Microsoft JhengHei" w:hAnsi="Microsoft JhengHei" w:cs="Microsoft JhengHei" w:hint="eastAsia"/>
      </w:rPr>
      <w:t>栕</w:t>
    </w:r>
    <w:r w:rsidRPr="00AA186E">
      <w:rPr>
        <w:rFonts w:ascii="Mongolian Baiti" w:hAnsi="Mongolian Baiti" w:cs="Mongolian Baiti"/>
      </w:rPr>
      <w:t>ᡮ</w:t>
    </w:r>
    <w:r w:rsidRPr="00AA186E">
      <w:t>ª</w:t>
    </w:r>
    <w:r w:rsidRPr="00AA186E">
      <w:rPr>
        <w:rFonts w:ascii="MS Gothic" w:eastAsia="MS Gothic" w:hAnsi="MS Gothic" w:cs="MS Gothic" w:hint="eastAsia"/>
      </w:rPr>
      <w:t>栖</w:t>
    </w:r>
    <w:r w:rsidRPr="00AA186E">
      <w:rPr>
        <w:rFonts w:ascii="Malgun Gothic" w:eastAsia="Malgun Gothic" w:hAnsi="Malgun Gothic" w:cs="Malgun Gothic" w:hint="eastAsia"/>
      </w:rPr>
      <w:t>㒋</w:t>
    </w:r>
    <w:r w:rsidRPr="00AA186E">
      <w:rPr>
        <w:rFonts w:ascii="MS Gothic" w:eastAsia="MS Gothic" w:hAnsi="MS Gothic" w:cs="MS Gothic" w:hint="eastAsia"/>
      </w:rPr>
      <w:t>栗捊</w:t>
    </w:r>
    <w:r w:rsidRPr="00AA186E">
      <w:rPr>
        <w:rFonts w:ascii="Malgun Gothic" w:eastAsia="Malgun Gothic" w:hAnsi="Malgun Gothic" w:cs="Malgun Gothic" w:hint="eastAsia"/>
      </w:rPr>
      <w:t>䡣</w:t>
    </w:r>
    <w:r w:rsidRPr="00AA186E">
      <w:rPr>
        <w:rFonts w:ascii="Microsoft JhengHei" w:eastAsia="Microsoft JhengHei" w:hAnsi="Microsoft JhengHei" w:cs="Microsoft JhengHei" w:hint="eastAsia"/>
      </w:rPr>
      <w:t>桤毭螪</w:t>
    </w:r>
    <w:r w:rsidRPr="00AA186E">
      <w:softHyphen/>
    </w:r>
    <w:r w:rsidRPr="00AA186E">
      <w:rPr>
        <w:rFonts w:ascii="MS Gothic" w:eastAsia="MS Gothic" w:hAnsi="MS Gothic" w:cs="MS Gothic" w:hint="eastAsia"/>
      </w:rPr>
      <w:t>脈</w:t>
    </w:r>
    <w:r w:rsidRPr="00AA186E">
      <w:rPr>
        <w:rFonts w:ascii="Microsoft JhengHei" w:eastAsia="Microsoft JhengHei" w:hAnsi="Microsoft JhengHei" w:cs="Microsoft JhengHei" w:hint="eastAsia"/>
      </w:rPr>
      <w:t>栕</w:t>
    </w:r>
    <w:r w:rsidRPr="00AA186E">
      <w:rPr>
        <w:rFonts w:ascii="Mongolian Baiti" w:hAnsi="Mongolian Baiti" w:cs="Mongolian Baiti"/>
      </w:rPr>
      <w:t>ᡮ</w:t>
    </w:r>
    <w:r w:rsidRPr="00AA186E">
      <w:t>ª</w:t>
    </w:r>
    <w:r w:rsidRPr="00AA186E">
      <w:rPr>
        <w:rFonts w:ascii="MS Gothic" w:eastAsia="MS Gothic" w:hAnsi="MS Gothic" w:cs="MS Gothic" w:hint="eastAsia"/>
      </w:rPr>
      <w:t>栖</w:t>
    </w:r>
    <w:r w:rsidRPr="00AA186E">
      <w:rPr>
        <w:rFonts w:ascii="Malgun Gothic" w:eastAsia="Malgun Gothic" w:hAnsi="Malgun Gothic" w:cs="Malgun Gothic" w:hint="eastAsia"/>
      </w:rPr>
      <w:t>㮪</w:t>
    </w:r>
    <w:r w:rsidRPr="00AA186E">
      <w:t>;</w:t>
    </w:r>
    <w:r w:rsidRPr="00AA186E">
      <w:rPr>
        <w:rFonts w:ascii="MS Gothic" w:eastAsia="MS Gothic" w:hAnsi="MS Gothic" w:cs="MS Gothic" w:hint="eastAsia"/>
      </w:rPr>
      <w:t>栗捊</w:t>
    </w:r>
    <w:r w:rsidRPr="00AA186E">
      <w:rPr>
        <w:rFonts w:ascii="Malgun Gothic" w:eastAsia="Malgun Gothic" w:hAnsi="Malgun Gothic" w:cs="Malgun Gothic" w:hint="eastAsia"/>
      </w:rPr>
      <w:t>䡣</w:t>
    </w:r>
    <w:r w:rsidRPr="00AA186E">
      <w:rPr>
        <w:rFonts w:ascii="Microsoft JhengHei" w:eastAsia="Microsoft JhengHei" w:hAnsi="Microsoft JhengHei" w:cs="Microsoft JhengHei" w:hint="eastAsia"/>
      </w:rPr>
      <w:t>桤毬螪</w:t>
    </w:r>
    <w:r w:rsidRPr="00AA186E">
      <w:softHyphen/>
    </w:r>
    <w:r w:rsidRPr="00AA186E">
      <w:rPr>
        <w:rFonts w:ascii="MS Gothic" w:eastAsia="MS Gothic" w:hAnsi="MS Gothic" w:cs="MS Gothic" w:hint="eastAsia"/>
      </w:rPr>
      <w:t>脈</w:t>
    </w:r>
    <w:r w:rsidRPr="00AA186E">
      <w:rPr>
        <w:rFonts w:ascii="Microsoft JhengHei" w:eastAsia="Microsoft JhengHei" w:hAnsi="Microsoft JhengHei" w:cs="Microsoft JhengHei" w:hint="eastAsia"/>
      </w:rPr>
      <w:t>栕</w:t>
    </w:r>
    <w:r w:rsidRPr="00AA186E">
      <w:rPr>
        <w:rFonts w:ascii="Mongolian Baiti" w:hAnsi="Mongolian Baiti" w:cs="Mongolian Baiti"/>
      </w:rPr>
      <w:t>ᡮ</w:t>
    </w:r>
    <w:r w:rsidRPr="00AA186E">
      <w:t>ª</w:t>
    </w:r>
    <w:r w:rsidRPr="00AA186E">
      <w:rPr>
        <w:rFonts w:ascii="MS Gothic" w:eastAsia="MS Gothic" w:hAnsi="MS Gothic" w:cs="MS Gothic" w:hint="eastAsia"/>
      </w:rPr>
      <w:t>栖</w:t>
    </w:r>
    <w:r w:rsidRPr="00AA186E">
      <w:rPr>
        <w:rFonts w:ascii="Malgun Gothic" w:eastAsia="Malgun Gothic" w:hAnsi="Malgun Gothic" w:cs="Malgun Gothic" w:hint="eastAsia"/>
      </w:rPr>
      <w:t>㓬</w:t>
    </w:r>
    <w:r w:rsidRPr="00AA186E">
      <w:rPr>
        <w:rFonts w:ascii="MS Gothic" w:eastAsia="MS Gothic" w:hAnsi="MS Gothic" w:cs="MS Gothic" w:hint="eastAsia"/>
      </w:rPr>
      <w:t>栗捊</w:t>
    </w:r>
    <w:r w:rsidRPr="00AA186E">
      <w:rPr>
        <w:rFonts w:ascii="Malgun Gothic" w:eastAsia="Malgun Gothic" w:hAnsi="Malgun Gothic" w:cs="Malgun Gothic" w:hint="eastAsia"/>
      </w:rPr>
      <w:t>䡣</w:t>
    </w:r>
    <w:r w:rsidRPr="00AA186E">
      <w:rPr>
        <w:rFonts w:ascii="Microsoft JhengHei" w:eastAsia="Microsoft JhengHei" w:hAnsi="Microsoft JhengHei" w:cs="Microsoft JhengHei" w:hint="eastAsia"/>
      </w:rPr>
      <w:t>桤毭螪</w:t>
    </w:r>
    <w:r w:rsidRPr="00AA186E">
      <w:rPr>
        <w:rFonts w:ascii="Gadugi" w:hAnsi="Gadugi" w:cs="Gadugi"/>
      </w:rPr>
      <w:t>ᔌ</w:t>
    </w:r>
    <w:r w:rsidRPr="00AA186E">
      <w:rPr>
        <w:rFonts w:ascii="MS Gothic" w:eastAsia="MS Gothic" w:hAnsi="MS Gothic" w:cs="MS Gothic" w:hint="eastAsia"/>
      </w:rPr>
      <w:t>湨</w:t>
    </w:r>
    <w:r w:rsidRPr="00AA186E">
      <w:t>ꨘ</w:t>
    </w:r>
    <w:r w:rsidRPr="00AA186E">
      <w:rPr>
        <w:rFonts w:ascii="Gadugi" w:hAnsi="Gadugi" w:cs="Gadugi"/>
      </w:rPr>
      <w:t>ᘀ</w:t>
    </w:r>
    <w:r w:rsidRPr="00AA186E">
      <w:rPr>
        <w:rFonts w:ascii="Microsoft JhengHei" w:eastAsia="Microsoft JhengHei" w:hAnsi="Microsoft JhengHei" w:cs="Microsoft JhengHei" w:hint="eastAsia"/>
      </w:rPr>
      <w:t>譨</w:t>
    </w:r>
    <w:r w:rsidRPr="00AA186E">
      <w:rPr>
        <w:rFonts w:ascii="Ebrima" w:hAnsi="Ebrima" w:cs="Ebrima"/>
      </w:rPr>
      <w:t>ሴ</w:t>
    </w:r>
    <w:r w:rsidRPr="00AA186E">
      <w:pgNum/>
    </w:r>
    <w:r w:rsidRPr="00AA186E">
      <w:t>,</w:t>
    </w:r>
    <w:r w:rsidRPr="00AA186E">
      <w:rPr>
        <w:rFonts w:ascii="MS Gothic" w:eastAsia="MS Gothic" w:hAnsi="MS Gothic" w:cs="MS Gothic" w:hint="eastAsia"/>
      </w:rPr>
      <w:t>脈</w:t>
    </w:r>
    <w:r w:rsidRPr="00AA186E">
      <w:t>ࠁҁࡈԀꩫ</w:t>
    </w:r>
    <w:r w:rsidRPr="00AA186E">
      <w:rPr>
        <w:rFonts w:ascii="Gadugi" w:hAnsi="Gadugi" w:cs="Gadugi"/>
      </w:rPr>
      <w:t>ᖇ</w:t>
    </w:r>
    <w:r w:rsidRPr="00AA186E">
      <w:rPr>
        <w:rFonts w:ascii="MS Gothic" w:eastAsia="MS Gothic" w:hAnsi="MS Gothic" w:cs="MS Gothic" w:hint="eastAsia"/>
      </w:rPr>
      <w:t>湨</w:t>
    </w:r>
    <w:r w:rsidRPr="00AA186E">
      <w:t>ꨘ</w:t>
    </w:r>
    <w:r w:rsidRPr="00AA186E">
      <w:rPr>
        <w:rFonts w:ascii="Gadugi" w:hAnsi="Gadugi" w:cs="Gadugi"/>
      </w:rPr>
      <w:t>ᘀ</w:t>
    </w:r>
    <w:r w:rsidRPr="00AA186E">
      <w:rPr>
        <w:rFonts w:ascii="Malgun Gothic" w:eastAsia="Malgun Gothic" w:hAnsi="Malgun Gothic" w:cs="Malgun Gothic" w:hint="eastAsia"/>
      </w:rPr>
      <w:t>䩨</w:t>
    </w:r>
    <w:r w:rsidRPr="00AA186E">
      <w:rPr>
        <w:rFonts w:ascii="Gadugi" w:hAnsi="Gadugi" w:cs="Gadugi"/>
      </w:rPr>
      <w:t>ᕣ</w:t>
    </w:r>
    <w:r w:rsidRPr="00AA186E">
      <w:t>ᜀ</w:t>
    </w:r>
    <w:r w:rsidRPr="00AA186E">
      <w:rPr>
        <w:rFonts w:ascii="Microsoft Yi Baiti" w:eastAsia="Microsoft Yi Baiti" w:hAnsi="Microsoft Yi Baiti" w:cs="Microsoft Yi Baiti" w:hint="eastAsia"/>
      </w:rPr>
      <w:t>ꁨ</w:t>
    </w:r>
    <w:r w:rsidRPr="00AA186E">
      <w:rPr>
        <w:rFonts w:ascii="Microsoft JhengHei" w:eastAsia="Microsoft JhengHei" w:hAnsi="Microsoft JhengHei" w:cs="Microsoft JhengHei" w:hint="eastAsia"/>
      </w:rPr>
      <w:t>挀</w:t>
    </w:r>
    <w:r w:rsidRPr="00AA186E">
      <w:rPr>
        <w:rFonts w:ascii="Segoe UI Historic" w:hAnsi="Segoe UI Historic" w:cs="Segoe UI Historic"/>
      </w:rPr>
      <w:t>݈</w:t>
    </w:r>
    <w:r w:rsidRPr="00AA186E">
      <w:rPr>
        <w:rFonts w:ascii="Microsoft JhengHei" w:eastAsia="Microsoft JhengHei" w:hAnsi="Microsoft JhengHei" w:cs="Microsoft JhengHei" w:hint="eastAsia"/>
      </w:rPr>
      <w:t>搀</w:t>
    </w:r>
    <w:r w:rsidRPr="00AA186E">
      <w:t>꫍GěĈ</w:t>
    </w:r>
    <w:r w:rsidRPr="00AA186E">
      <w:rPr>
        <w:rFonts w:ascii="Malgun Gothic" w:eastAsia="Malgun Gothic" w:hAnsi="Malgun Gothic" w:cs="Malgun Gothic" w:hint="eastAsia"/>
      </w:rPr>
      <w:t>䠄</w:t>
    </w:r>
    <w:r w:rsidRPr="00AA186E">
      <w:rPr>
        <w:rFonts w:ascii="Microsoft JhengHei" w:eastAsia="Microsoft JhengHei" w:hAnsi="Microsoft JhengHei" w:cs="Microsoft JhengHei" w:hint="eastAsia"/>
      </w:rPr>
      <w:t>栅</w:t>
    </w:r>
    <w:r w:rsidRPr="00AA186E">
      <w:rPr>
        <w:rFonts w:ascii="Malgun Gothic" w:eastAsia="Malgun Gothic" w:hAnsi="Malgun Gothic" w:cs="Malgun Gothic" w:hint="eastAsia"/>
      </w:rPr>
      <w:t>취䞪栖</w:t>
    </w:r>
    <w:r w:rsidRPr="00AA186E">
      <w:rPr>
        <w:rFonts w:ascii="Segoe UI Historic" w:hAnsi="Segoe UI Historic" w:cs="Segoe UI Historic"/>
      </w:rPr>
      <w:t>Ⲡ</w:t>
    </w:r>
    <w:r w:rsidRPr="00AA186E">
      <w:t>ß</w:t>
    </w:r>
    <w:r w:rsidRPr="00AA186E">
      <w:rPr>
        <w:rFonts w:ascii="Malgun Gothic" w:eastAsia="Malgun Gothic" w:hAnsi="Malgun Gothic" w:cs="Malgun Gothic" w:hint="eastAsia"/>
      </w:rPr>
      <w:t>䩃䩡</w:t>
    </w:r>
    <w:r w:rsidRPr="00AA186E">
      <w:t>ę</w:t>
    </w:r>
    <w:r w:rsidRPr="00AA186E">
      <w:rPr>
        <w:rFonts w:ascii="MS Gothic" w:eastAsia="MS Gothic" w:hAnsi="MS Gothic" w:cs="MS Gothic" w:hint="eastAsia"/>
      </w:rPr>
      <w:t>脈</w:t>
    </w:r>
    <w:r w:rsidRPr="00AA186E">
      <w:rPr>
        <w:rFonts w:ascii="Malgun Gothic" w:eastAsia="Malgun Gothic" w:hAnsi="Malgun Gothic" w:cs="Malgun Gothic" w:hint="eastAsia"/>
      </w:rPr>
      <w:t>䠄</w:t>
    </w:r>
    <w:r w:rsidRPr="00AA186E">
      <w:rPr>
        <w:rFonts w:ascii="Microsoft JhengHei" w:eastAsia="Microsoft JhengHei" w:hAnsi="Microsoft JhengHei" w:cs="Microsoft JhengHei" w:hint="eastAsia"/>
      </w:rPr>
      <w:t>栅毮螪栕</w:t>
    </w:r>
    <w:r w:rsidRPr="00AA186E">
      <w:rPr>
        <w:rFonts w:ascii="Mongolian Baiti" w:hAnsi="Mongolian Baiti" w:cs="Mongolian Baiti"/>
      </w:rPr>
      <w:t>ᡮ</w:t>
    </w:r>
    <w:r w:rsidRPr="00AA186E">
      <w:t>ª</w:t>
    </w:r>
    <w:r w:rsidRPr="00AA186E">
      <w:rPr>
        <w:rFonts w:ascii="MS Gothic" w:eastAsia="MS Gothic" w:hAnsi="MS Gothic" w:cs="MS Gothic" w:hint="eastAsia"/>
      </w:rPr>
      <w:t>栖捊</w:t>
    </w:r>
    <w:r w:rsidRPr="00AA186E">
      <w:t>ę</w:t>
    </w:r>
    <w:r w:rsidRPr="00AA186E">
      <w:rPr>
        <w:rFonts w:ascii="MS Gothic" w:eastAsia="MS Gothic" w:hAnsi="MS Gothic" w:cs="MS Gothic" w:hint="eastAsia"/>
      </w:rPr>
      <w:t>脈</w:t>
    </w:r>
    <w:r w:rsidRPr="00AA186E">
      <w:rPr>
        <w:rFonts w:ascii="Malgun Gothic" w:eastAsia="Malgun Gothic" w:hAnsi="Malgun Gothic" w:cs="Malgun Gothic" w:hint="eastAsia"/>
      </w:rPr>
      <w:t>䠄</w:t>
    </w:r>
    <w:r w:rsidRPr="00AA186E">
      <w:rPr>
        <w:rFonts w:ascii="Microsoft JhengHei" w:eastAsia="Microsoft JhengHei" w:hAnsi="Microsoft JhengHei" w:cs="Microsoft JhengHei" w:hint="eastAsia"/>
      </w:rPr>
      <w:t>栅毬螪栕</w:t>
    </w:r>
    <w:r w:rsidRPr="00AA186E">
      <w:rPr>
        <w:rFonts w:ascii="Mongolian Baiti" w:hAnsi="Mongolian Baiti" w:cs="Mongolian Baiti"/>
      </w:rPr>
      <w:t>ᡮ</w:t>
    </w:r>
    <w:r w:rsidRPr="00AA186E">
      <w:t>ª</w:t>
    </w:r>
    <w:r w:rsidRPr="00AA186E">
      <w:rPr>
        <w:rFonts w:ascii="MS Gothic" w:eastAsia="MS Gothic" w:hAnsi="MS Gothic" w:cs="MS Gothic" w:hint="eastAsia"/>
      </w:rPr>
      <w:t>栖捊</w:t>
    </w:r>
    <w:r w:rsidRPr="00AA186E">
      <w:softHyphen/>
    </w:r>
    <w:r w:rsidRPr="00AA186E">
      <w:rPr>
        <w:rFonts w:ascii="MS Gothic" w:eastAsia="MS Gothic" w:hAnsi="MS Gothic" w:cs="MS Gothic" w:hint="eastAsia"/>
      </w:rPr>
      <w:t>脈</w:t>
    </w:r>
    <w:r w:rsidRPr="00AA186E">
      <w:rPr>
        <w:rFonts w:ascii="Microsoft JhengHei" w:eastAsia="Microsoft JhengHei" w:hAnsi="Microsoft JhengHei" w:cs="Microsoft JhengHei" w:hint="eastAsia"/>
      </w:rPr>
      <w:t>栕</w:t>
    </w:r>
    <w:r w:rsidRPr="00AA186E">
      <w:rPr>
        <w:rFonts w:ascii="Mongolian Baiti" w:hAnsi="Mongolian Baiti" w:cs="Mongolian Baiti"/>
      </w:rPr>
      <w:t>ᡮ</w:t>
    </w:r>
    <w:r w:rsidRPr="00AA186E">
      <w:t>ª</w:t>
    </w:r>
    <w:r w:rsidRPr="00AA186E">
      <w:rPr>
        <w:rFonts w:ascii="MS Gothic" w:eastAsia="MS Gothic" w:hAnsi="MS Gothic" w:cs="MS Gothic" w:hint="eastAsia"/>
      </w:rPr>
      <w:t>栖</w:t>
    </w:r>
    <w:r w:rsidRPr="00AA186E">
      <w:rPr>
        <w:rFonts w:ascii="Malgun Gothic" w:eastAsia="Malgun Gothic" w:hAnsi="Malgun Gothic" w:cs="Malgun Gothic" w:hint="eastAsia"/>
      </w:rPr>
      <w:t>㒋</w:t>
    </w:r>
    <w:r w:rsidRPr="00AA186E">
      <w:rPr>
        <w:rFonts w:ascii="MS Gothic" w:eastAsia="MS Gothic" w:hAnsi="MS Gothic" w:cs="MS Gothic" w:hint="eastAsia"/>
      </w:rPr>
      <w:t>栗捊</w:t>
    </w:r>
    <w:r w:rsidRPr="00AA186E">
      <w:rPr>
        <w:rFonts w:ascii="Malgun Gothic" w:eastAsia="Malgun Gothic" w:hAnsi="Malgun Gothic" w:cs="Malgun Gothic" w:hint="eastAsia"/>
      </w:rPr>
      <w:t>䡣</w:t>
    </w:r>
    <w:r w:rsidRPr="00AA186E">
      <w:rPr>
        <w:rFonts w:ascii="Microsoft JhengHei" w:eastAsia="Microsoft JhengHei" w:hAnsi="Microsoft JhengHei" w:cs="Microsoft JhengHei" w:hint="eastAsia"/>
      </w:rPr>
      <w:t>桤毬螪</w:t>
    </w:r>
    <w:r w:rsidRPr="00AA186E">
      <w:softHyphen/>
    </w:r>
    <w:r w:rsidRPr="00AA186E">
      <w:rPr>
        <w:rFonts w:ascii="MS Gothic" w:eastAsia="MS Gothic" w:hAnsi="MS Gothic" w:cs="MS Gothic" w:hint="eastAsia"/>
      </w:rPr>
      <w:t>脈</w:t>
    </w:r>
    <w:r w:rsidRPr="00AA186E">
      <w:rPr>
        <w:rFonts w:ascii="Microsoft JhengHei" w:eastAsia="Microsoft JhengHei" w:hAnsi="Microsoft JhengHei" w:cs="Microsoft JhengHei" w:hint="eastAsia"/>
      </w:rPr>
      <w:t>栕</w:t>
    </w:r>
    <w:r w:rsidRPr="00AA186E">
      <w:rPr>
        <w:rFonts w:ascii="Mongolian Baiti" w:hAnsi="Mongolian Baiti" w:cs="Mongolian Baiti"/>
      </w:rPr>
      <w:t>ᡮ</w:t>
    </w:r>
    <w:r w:rsidRPr="00AA186E">
      <w:t>ª</w:t>
    </w:r>
    <w:r w:rsidRPr="00AA186E">
      <w:rPr>
        <w:rFonts w:ascii="MS Gothic" w:eastAsia="MS Gothic" w:hAnsi="MS Gothic" w:cs="MS Gothic" w:hint="eastAsia"/>
      </w:rPr>
      <w:t>栖</w:t>
    </w:r>
    <w:r w:rsidRPr="00AA186E">
      <w:rPr>
        <w:rFonts w:ascii="Malgun Gothic" w:eastAsia="Malgun Gothic" w:hAnsi="Malgun Gothic" w:cs="Malgun Gothic" w:hint="eastAsia"/>
      </w:rPr>
      <w:t>㚥</w:t>
    </w:r>
    <w:r w:rsidRPr="00AA186E">
      <w:t>'</w:t>
    </w:r>
    <w:r w:rsidRPr="00AA186E">
      <w:rPr>
        <w:rFonts w:ascii="MS Gothic" w:eastAsia="MS Gothic" w:hAnsi="MS Gothic" w:cs="MS Gothic" w:hint="eastAsia"/>
      </w:rPr>
      <w:t>栗捊</w:t>
    </w:r>
    <w:r w:rsidRPr="00AA186E">
      <w:rPr>
        <w:rFonts w:ascii="Malgun Gothic" w:eastAsia="Malgun Gothic" w:hAnsi="Malgun Gothic" w:cs="Malgun Gothic" w:hint="eastAsia"/>
      </w:rPr>
      <w:t>䡣</w:t>
    </w:r>
    <w:r w:rsidRPr="00AA186E">
      <w:rPr>
        <w:rFonts w:ascii="Microsoft JhengHei" w:eastAsia="Microsoft JhengHei" w:hAnsi="Microsoft JhengHei" w:cs="Microsoft JhengHei" w:hint="eastAsia"/>
      </w:rPr>
      <w:t>桤毬螪</w:t>
    </w:r>
    <w:r w:rsidRPr="00AA186E">
      <w:rPr>
        <w:rFonts w:ascii="Ebrima" w:hAnsi="Ebrima" w:cs="Ebrima"/>
      </w:rPr>
      <w:t>ሀ</w:t>
    </w:r>
    <w:r w:rsidRPr="00AA186E">
      <w:t xml:space="preserve">with DoD and other Federal agencies are authorized to </w:t>
    </w:r>
    <w:r w:rsidR="00DF2CA0" w:rsidRPr="007B54F0">
      <w:rPr>
        <w:sz w:val="24"/>
        <w:szCs w:val="24"/>
      </w:rPr>
      <w:t>p</w:t>
    </w:r>
    <w:r w:rsidRPr="00AA186E">
      <w:t xml:space="preserve">lace orders within the terms of the agreement and within the scope of their authority. However, OCOs are not authorized to make changes to the BOA terms and/or conditions. The OCOs </w:t>
    </w:r>
    <w:r w:rsidR="0012348B" w:rsidRPr="00AA186E">
      <w:t>roles and responsibilities are as follows:</w:t>
    </w:r>
  </w:p>
  <w:p w14:paraId="70039C63" w14:textId="6082AF1B" w:rsidR="00C55045" w:rsidRDefault="00C550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729B6" w14:textId="77777777" w:rsidR="008B3999" w:rsidRDefault="008B3999">
      <w:r>
        <w:separator/>
      </w:r>
    </w:p>
  </w:footnote>
  <w:footnote w:type="continuationSeparator" w:id="0">
    <w:p w14:paraId="457E2F8A" w14:textId="77777777" w:rsidR="008B3999" w:rsidRDefault="008B3999">
      <w:r>
        <w:continuationSeparator/>
      </w:r>
    </w:p>
  </w:footnote>
  <w:footnote w:type="continuationNotice" w:id="1">
    <w:p w14:paraId="3D0D1327" w14:textId="77777777" w:rsidR="008B3999" w:rsidRDefault="008B39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D3598"/>
    <w:multiLevelType w:val="hybridMultilevel"/>
    <w:tmpl w:val="07628708"/>
    <w:lvl w:ilvl="0" w:tplc="445E2F9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4B459B"/>
    <w:multiLevelType w:val="hybridMultilevel"/>
    <w:tmpl w:val="345051D2"/>
    <w:lvl w:ilvl="0" w:tplc="35E4D166">
      <w:numFmt w:val="bullet"/>
      <w:lvlText w:val=""/>
      <w:lvlJc w:val="left"/>
      <w:pPr>
        <w:ind w:left="560" w:hanging="360"/>
      </w:pPr>
      <w:rPr>
        <w:rFonts w:ascii="Symbol" w:eastAsia="Symbol" w:hAnsi="Symbol" w:cs="Symbol" w:hint="default"/>
        <w:w w:val="100"/>
        <w:sz w:val="22"/>
        <w:szCs w:val="22"/>
        <w:lang w:val="en-US" w:eastAsia="en-US" w:bidi="en-US"/>
      </w:rPr>
    </w:lvl>
    <w:lvl w:ilvl="1" w:tplc="DCD684D0">
      <w:numFmt w:val="bullet"/>
      <w:lvlText w:val="•"/>
      <w:lvlJc w:val="left"/>
      <w:pPr>
        <w:ind w:left="844" w:hanging="360"/>
      </w:pPr>
      <w:rPr>
        <w:rFonts w:hint="default"/>
        <w:lang w:val="en-US" w:eastAsia="en-US" w:bidi="en-US"/>
      </w:rPr>
    </w:lvl>
    <w:lvl w:ilvl="2" w:tplc="A336F9EC">
      <w:numFmt w:val="bullet"/>
      <w:lvlText w:val="•"/>
      <w:lvlJc w:val="left"/>
      <w:pPr>
        <w:ind w:left="1128" w:hanging="360"/>
      </w:pPr>
      <w:rPr>
        <w:rFonts w:hint="default"/>
        <w:lang w:val="en-US" w:eastAsia="en-US" w:bidi="en-US"/>
      </w:rPr>
    </w:lvl>
    <w:lvl w:ilvl="3" w:tplc="8ED61E6A">
      <w:numFmt w:val="bullet"/>
      <w:lvlText w:val="•"/>
      <w:lvlJc w:val="left"/>
      <w:pPr>
        <w:ind w:left="1412" w:hanging="360"/>
      </w:pPr>
      <w:rPr>
        <w:rFonts w:hint="default"/>
        <w:lang w:val="en-US" w:eastAsia="en-US" w:bidi="en-US"/>
      </w:rPr>
    </w:lvl>
    <w:lvl w:ilvl="4" w:tplc="2FA06298">
      <w:numFmt w:val="bullet"/>
      <w:lvlText w:val="•"/>
      <w:lvlJc w:val="left"/>
      <w:pPr>
        <w:ind w:left="1696" w:hanging="360"/>
      </w:pPr>
      <w:rPr>
        <w:rFonts w:hint="default"/>
        <w:lang w:val="en-US" w:eastAsia="en-US" w:bidi="en-US"/>
      </w:rPr>
    </w:lvl>
    <w:lvl w:ilvl="5" w:tplc="DB68B7B4">
      <w:numFmt w:val="bullet"/>
      <w:lvlText w:val="•"/>
      <w:lvlJc w:val="left"/>
      <w:pPr>
        <w:ind w:left="1980" w:hanging="360"/>
      </w:pPr>
      <w:rPr>
        <w:rFonts w:hint="default"/>
        <w:lang w:val="en-US" w:eastAsia="en-US" w:bidi="en-US"/>
      </w:rPr>
    </w:lvl>
    <w:lvl w:ilvl="6" w:tplc="FEEA1FEA">
      <w:numFmt w:val="bullet"/>
      <w:lvlText w:val="•"/>
      <w:lvlJc w:val="left"/>
      <w:pPr>
        <w:ind w:left="2264" w:hanging="360"/>
      </w:pPr>
      <w:rPr>
        <w:rFonts w:hint="default"/>
        <w:lang w:val="en-US" w:eastAsia="en-US" w:bidi="en-US"/>
      </w:rPr>
    </w:lvl>
    <w:lvl w:ilvl="7" w:tplc="AD02D0CC">
      <w:numFmt w:val="bullet"/>
      <w:lvlText w:val="•"/>
      <w:lvlJc w:val="left"/>
      <w:pPr>
        <w:ind w:left="2548" w:hanging="360"/>
      </w:pPr>
      <w:rPr>
        <w:rFonts w:hint="default"/>
        <w:lang w:val="en-US" w:eastAsia="en-US" w:bidi="en-US"/>
      </w:rPr>
    </w:lvl>
    <w:lvl w:ilvl="8" w:tplc="A1E428FE">
      <w:numFmt w:val="bullet"/>
      <w:lvlText w:val="•"/>
      <w:lvlJc w:val="left"/>
      <w:pPr>
        <w:ind w:left="2832" w:hanging="360"/>
      </w:pPr>
      <w:rPr>
        <w:rFonts w:hint="default"/>
        <w:lang w:val="en-US" w:eastAsia="en-US" w:bidi="en-US"/>
      </w:rPr>
    </w:lvl>
  </w:abstractNum>
  <w:abstractNum w:abstractNumId="2" w15:restartNumberingAfterBreak="0">
    <w:nsid w:val="11EF3ACF"/>
    <w:multiLevelType w:val="hybridMultilevel"/>
    <w:tmpl w:val="DAD496F6"/>
    <w:lvl w:ilvl="0" w:tplc="45B477FE">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3" w15:restartNumberingAfterBreak="0">
    <w:nsid w:val="1896619E"/>
    <w:multiLevelType w:val="hybridMultilevel"/>
    <w:tmpl w:val="81DC34F8"/>
    <w:lvl w:ilvl="0" w:tplc="95C8A8A4">
      <w:start w:val="4"/>
      <w:numFmt w:val="decimal"/>
      <w:lvlText w:val="%1."/>
      <w:lvlJc w:val="left"/>
      <w:pPr>
        <w:ind w:left="266" w:hanging="195"/>
      </w:pPr>
      <w:rPr>
        <w:rFonts w:ascii="Calibri" w:eastAsia="Calibri" w:hAnsi="Calibri" w:cs="Calibri" w:hint="default"/>
        <w:b/>
        <w:bCs/>
        <w:color w:val="171717"/>
        <w:w w:val="100"/>
        <w:sz w:val="16"/>
        <w:szCs w:val="16"/>
        <w:lang w:val="en-US" w:eastAsia="en-US" w:bidi="en-US"/>
      </w:rPr>
    </w:lvl>
    <w:lvl w:ilvl="1" w:tplc="1834D5F6">
      <w:numFmt w:val="bullet"/>
      <w:lvlText w:val=""/>
      <w:lvlJc w:val="left"/>
      <w:pPr>
        <w:ind w:left="816" w:hanging="360"/>
      </w:pPr>
      <w:rPr>
        <w:rFonts w:ascii="Wingdings" w:eastAsia="Wingdings" w:hAnsi="Wingdings" w:cs="Wingdings" w:hint="default"/>
        <w:color w:val="171717"/>
        <w:w w:val="100"/>
        <w:sz w:val="15"/>
        <w:szCs w:val="15"/>
        <w:lang w:val="en-US" w:eastAsia="en-US" w:bidi="en-US"/>
      </w:rPr>
    </w:lvl>
    <w:lvl w:ilvl="2" w:tplc="C33452D0">
      <w:numFmt w:val="bullet"/>
      <w:lvlText w:val=""/>
      <w:lvlJc w:val="left"/>
      <w:pPr>
        <w:ind w:left="1233" w:hanging="360"/>
      </w:pPr>
      <w:rPr>
        <w:rFonts w:ascii="Wingdings" w:eastAsia="Wingdings" w:hAnsi="Wingdings" w:cs="Wingdings" w:hint="default"/>
        <w:color w:val="171717"/>
        <w:w w:val="100"/>
        <w:sz w:val="15"/>
        <w:szCs w:val="15"/>
        <w:lang w:val="en-US" w:eastAsia="en-US" w:bidi="en-US"/>
      </w:rPr>
    </w:lvl>
    <w:lvl w:ilvl="3" w:tplc="5D142E9C">
      <w:numFmt w:val="bullet"/>
      <w:lvlText w:val="•"/>
      <w:lvlJc w:val="left"/>
      <w:pPr>
        <w:ind w:left="2399" w:hanging="360"/>
      </w:pPr>
      <w:rPr>
        <w:rFonts w:hint="default"/>
        <w:lang w:val="en-US" w:eastAsia="en-US" w:bidi="en-US"/>
      </w:rPr>
    </w:lvl>
    <w:lvl w:ilvl="4" w:tplc="84F29A5C">
      <w:numFmt w:val="bullet"/>
      <w:lvlText w:val="•"/>
      <w:lvlJc w:val="left"/>
      <w:pPr>
        <w:ind w:left="3559" w:hanging="360"/>
      </w:pPr>
      <w:rPr>
        <w:rFonts w:hint="default"/>
        <w:lang w:val="en-US" w:eastAsia="en-US" w:bidi="en-US"/>
      </w:rPr>
    </w:lvl>
    <w:lvl w:ilvl="5" w:tplc="6B089EB2">
      <w:numFmt w:val="bullet"/>
      <w:lvlText w:val="•"/>
      <w:lvlJc w:val="left"/>
      <w:pPr>
        <w:ind w:left="4718" w:hanging="360"/>
      </w:pPr>
      <w:rPr>
        <w:rFonts w:hint="default"/>
        <w:lang w:val="en-US" w:eastAsia="en-US" w:bidi="en-US"/>
      </w:rPr>
    </w:lvl>
    <w:lvl w:ilvl="6" w:tplc="8C78696E">
      <w:numFmt w:val="bullet"/>
      <w:lvlText w:val="•"/>
      <w:lvlJc w:val="left"/>
      <w:pPr>
        <w:ind w:left="5878" w:hanging="360"/>
      </w:pPr>
      <w:rPr>
        <w:rFonts w:hint="default"/>
        <w:lang w:val="en-US" w:eastAsia="en-US" w:bidi="en-US"/>
      </w:rPr>
    </w:lvl>
    <w:lvl w:ilvl="7" w:tplc="F97CC2AC">
      <w:numFmt w:val="bullet"/>
      <w:lvlText w:val="•"/>
      <w:lvlJc w:val="left"/>
      <w:pPr>
        <w:ind w:left="7037" w:hanging="360"/>
      </w:pPr>
      <w:rPr>
        <w:rFonts w:hint="default"/>
        <w:lang w:val="en-US" w:eastAsia="en-US" w:bidi="en-US"/>
      </w:rPr>
    </w:lvl>
    <w:lvl w:ilvl="8" w:tplc="C862CC8C">
      <w:numFmt w:val="bullet"/>
      <w:lvlText w:val="•"/>
      <w:lvlJc w:val="left"/>
      <w:pPr>
        <w:ind w:left="8197" w:hanging="360"/>
      </w:pPr>
      <w:rPr>
        <w:rFonts w:hint="default"/>
        <w:lang w:val="en-US" w:eastAsia="en-US" w:bidi="en-US"/>
      </w:rPr>
    </w:lvl>
  </w:abstractNum>
  <w:abstractNum w:abstractNumId="4" w15:restartNumberingAfterBreak="0">
    <w:nsid w:val="206735D6"/>
    <w:multiLevelType w:val="hybridMultilevel"/>
    <w:tmpl w:val="00DA117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DDC0995"/>
    <w:multiLevelType w:val="hybridMultilevel"/>
    <w:tmpl w:val="A5B47BA8"/>
    <w:lvl w:ilvl="0" w:tplc="45AC38DC">
      <w:numFmt w:val="bullet"/>
      <w:lvlText w:val=""/>
      <w:lvlJc w:val="left"/>
      <w:pPr>
        <w:ind w:left="468" w:hanging="360"/>
      </w:pPr>
      <w:rPr>
        <w:rFonts w:ascii="Symbol" w:eastAsia="Symbol" w:hAnsi="Symbol" w:cs="Symbol" w:hint="default"/>
        <w:w w:val="100"/>
        <w:sz w:val="22"/>
        <w:szCs w:val="22"/>
        <w:lang w:val="en-US" w:eastAsia="en-US" w:bidi="en-US"/>
      </w:rPr>
    </w:lvl>
    <w:lvl w:ilvl="1" w:tplc="B5D64252">
      <w:numFmt w:val="bullet"/>
      <w:lvlText w:val="•"/>
      <w:lvlJc w:val="left"/>
      <w:pPr>
        <w:ind w:left="981" w:hanging="360"/>
      </w:pPr>
      <w:rPr>
        <w:rFonts w:hint="default"/>
        <w:lang w:val="en-US" w:eastAsia="en-US" w:bidi="en-US"/>
      </w:rPr>
    </w:lvl>
    <w:lvl w:ilvl="2" w:tplc="9502F89C">
      <w:numFmt w:val="bullet"/>
      <w:lvlText w:val="•"/>
      <w:lvlJc w:val="left"/>
      <w:pPr>
        <w:ind w:left="1503" w:hanging="360"/>
      </w:pPr>
      <w:rPr>
        <w:rFonts w:hint="default"/>
        <w:lang w:val="en-US" w:eastAsia="en-US" w:bidi="en-US"/>
      </w:rPr>
    </w:lvl>
    <w:lvl w:ilvl="3" w:tplc="2D6CD27A">
      <w:numFmt w:val="bullet"/>
      <w:lvlText w:val="•"/>
      <w:lvlJc w:val="left"/>
      <w:pPr>
        <w:ind w:left="2025" w:hanging="360"/>
      </w:pPr>
      <w:rPr>
        <w:rFonts w:hint="default"/>
        <w:lang w:val="en-US" w:eastAsia="en-US" w:bidi="en-US"/>
      </w:rPr>
    </w:lvl>
    <w:lvl w:ilvl="4" w:tplc="48F083C4">
      <w:numFmt w:val="bullet"/>
      <w:lvlText w:val="•"/>
      <w:lvlJc w:val="left"/>
      <w:pPr>
        <w:ind w:left="2547" w:hanging="360"/>
      </w:pPr>
      <w:rPr>
        <w:rFonts w:hint="default"/>
        <w:lang w:val="en-US" w:eastAsia="en-US" w:bidi="en-US"/>
      </w:rPr>
    </w:lvl>
    <w:lvl w:ilvl="5" w:tplc="7E563188">
      <w:numFmt w:val="bullet"/>
      <w:lvlText w:val="•"/>
      <w:lvlJc w:val="left"/>
      <w:pPr>
        <w:ind w:left="3069" w:hanging="360"/>
      </w:pPr>
      <w:rPr>
        <w:rFonts w:hint="default"/>
        <w:lang w:val="en-US" w:eastAsia="en-US" w:bidi="en-US"/>
      </w:rPr>
    </w:lvl>
    <w:lvl w:ilvl="6" w:tplc="994C77F0">
      <w:numFmt w:val="bullet"/>
      <w:lvlText w:val="•"/>
      <w:lvlJc w:val="left"/>
      <w:pPr>
        <w:ind w:left="3591" w:hanging="360"/>
      </w:pPr>
      <w:rPr>
        <w:rFonts w:hint="default"/>
        <w:lang w:val="en-US" w:eastAsia="en-US" w:bidi="en-US"/>
      </w:rPr>
    </w:lvl>
    <w:lvl w:ilvl="7" w:tplc="B8169882">
      <w:numFmt w:val="bullet"/>
      <w:lvlText w:val="•"/>
      <w:lvlJc w:val="left"/>
      <w:pPr>
        <w:ind w:left="4113" w:hanging="360"/>
      </w:pPr>
      <w:rPr>
        <w:rFonts w:hint="default"/>
        <w:lang w:val="en-US" w:eastAsia="en-US" w:bidi="en-US"/>
      </w:rPr>
    </w:lvl>
    <w:lvl w:ilvl="8" w:tplc="4A9241EC">
      <w:numFmt w:val="bullet"/>
      <w:lvlText w:val="•"/>
      <w:lvlJc w:val="left"/>
      <w:pPr>
        <w:ind w:left="4635" w:hanging="360"/>
      </w:pPr>
      <w:rPr>
        <w:rFonts w:hint="default"/>
        <w:lang w:val="en-US" w:eastAsia="en-US" w:bidi="en-US"/>
      </w:rPr>
    </w:lvl>
  </w:abstractNum>
  <w:abstractNum w:abstractNumId="6" w15:restartNumberingAfterBreak="0">
    <w:nsid w:val="2DFC55D9"/>
    <w:multiLevelType w:val="hybridMultilevel"/>
    <w:tmpl w:val="72CC67A4"/>
    <w:lvl w:ilvl="0" w:tplc="226CE106">
      <w:start w:val="1"/>
      <w:numFmt w:val="decimal"/>
      <w:lvlText w:val="%1."/>
      <w:lvlJc w:val="left"/>
      <w:pPr>
        <w:ind w:left="1460" w:hanging="361"/>
      </w:pPr>
      <w:rPr>
        <w:rFonts w:ascii="Arial" w:eastAsia="Arial" w:hAnsi="Arial" w:cs="Arial" w:hint="default"/>
        <w:b/>
        <w:bCs/>
        <w:color w:val="334642"/>
        <w:spacing w:val="-2"/>
        <w:w w:val="99"/>
        <w:sz w:val="24"/>
        <w:szCs w:val="24"/>
        <w:lang w:val="en-US" w:eastAsia="en-US" w:bidi="en-US"/>
      </w:rPr>
    </w:lvl>
    <w:lvl w:ilvl="1" w:tplc="3E26C270">
      <w:numFmt w:val="bullet"/>
      <w:lvlText w:val=""/>
      <w:lvlJc w:val="left"/>
      <w:pPr>
        <w:ind w:left="2180" w:hanging="360"/>
      </w:pPr>
      <w:rPr>
        <w:rFonts w:ascii="Symbol" w:eastAsia="Symbol" w:hAnsi="Symbol" w:cs="Symbol" w:hint="default"/>
        <w:w w:val="100"/>
        <w:sz w:val="22"/>
        <w:szCs w:val="22"/>
        <w:lang w:val="en-US" w:eastAsia="en-US" w:bidi="en-US"/>
      </w:rPr>
    </w:lvl>
    <w:lvl w:ilvl="2" w:tplc="D9809332">
      <w:numFmt w:val="bullet"/>
      <w:lvlText w:val="•"/>
      <w:lvlJc w:val="left"/>
      <w:pPr>
        <w:ind w:left="3184" w:hanging="360"/>
      </w:pPr>
      <w:rPr>
        <w:rFonts w:hint="default"/>
        <w:lang w:val="en-US" w:eastAsia="en-US" w:bidi="en-US"/>
      </w:rPr>
    </w:lvl>
    <w:lvl w:ilvl="3" w:tplc="71AC3FAC">
      <w:numFmt w:val="bullet"/>
      <w:lvlText w:val="•"/>
      <w:lvlJc w:val="left"/>
      <w:pPr>
        <w:ind w:left="4188" w:hanging="360"/>
      </w:pPr>
      <w:rPr>
        <w:rFonts w:hint="default"/>
        <w:lang w:val="en-US" w:eastAsia="en-US" w:bidi="en-US"/>
      </w:rPr>
    </w:lvl>
    <w:lvl w:ilvl="4" w:tplc="36E2D55E">
      <w:numFmt w:val="bullet"/>
      <w:lvlText w:val="•"/>
      <w:lvlJc w:val="left"/>
      <w:pPr>
        <w:ind w:left="5193" w:hanging="360"/>
      </w:pPr>
      <w:rPr>
        <w:rFonts w:hint="default"/>
        <w:lang w:val="en-US" w:eastAsia="en-US" w:bidi="en-US"/>
      </w:rPr>
    </w:lvl>
    <w:lvl w:ilvl="5" w:tplc="242AD72A">
      <w:numFmt w:val="bullet"/>
      <w:lvlText w:val="•"/>
      <w:lvlJc w:val="left"/>
      <w:pPr>
        <w:ind w:left="6197" w:hanging="360"/>
      </w:pPr>
      <w:rPr>
        <w:rFonts w:hint="default"/>
        <w:lang w:val="en-US" w:eastAsia="en-US" w:bidi="en-US"/>
      </w:rPr>
    </w:lvl>
    <w:lvl w:ilvl="6" w:tplc="1008521C">
      <w:numFmt w:val="bullet"/>
      <w:lvlText w:val="•"/>
      <w:lvlJc w:val="left"/>
      <w:pPr>
        <w:ind w:left="7202" w:hanging="360"/>
      </w:pPr>
      <w:rPr>
        <w:rFonts w:hint="default"/>
        <w:lang w:val="en-US" w:eastAsia="en-US" w:bidi="en-US"/>
      </w:rPr>
    </w:lvl>
    <w:lvl w:ilvl="7" w:tplc="55B21F4A">
      <w:numFmt w:val="bullet"/>
      <w:lvlText w:val="•"/>
      <w:lvlJc w:val="left"/>
      <w:pPr>
        <w:ind w:left="8206" w:hanging="360"/>
      </w:pPr>
      <w:rPr>
        <w:rFonts w:hint="default"/>
        <w:lang w:val="en-US" w:eastAsia="en-US" w:bidi="en-US"/>
      </w:rPr>
    </w:lvl>
    <w:lvl w:ilvl="8" w:tplc="B7944D1A">
      <w:numFmt w:val="bullet"/>
      <w:lvlText w:val="•"/>
      <w:lvlJc w:val="left"/>
      <w:pPr>
        <w:ind w:left="9211" w:hanging="360"/>
      </w:pPr>
      <w:rPr>
        <w:rFonts w:hint="default"/>
        <w:lang w:val="en-US" w:eastAsia="en-US" w:bidi="en-US"/>
      </w:rPr>
    </w:lvl>
  </w:abstractNum>
  <w:abstractNum w:abstractNumId="7" w15:restartNumberingAfterBreak="0">
    <w:nsid w:val="30D91EE5"/>
    <w:multiLevelType w:val="hybridMultilevel"/>
    <w:tmpl w:val="C610CBB0"/>
    <w:lvl w:ilvl="0" w:tplc="C2C24810">
      <w:numFmt w:val="bullet"/>
      <w:lvlText w:val=""/>
      <w:lvlJc w:val="left"/>
      <w:pPr>
        <w:ind w:left="468" w:hanging="360"/>
      </w:pPr>
      <w:rPr>
        <w:rFonts w:ascii="Symbol" w:eastAsia="Symbol" w:hAnsi="Symbol" w:cs="Symbol" w:hint="default"/>
        <w:w w:val="100"/>
        <w:sz w:val="22"/>
        <w:szCs w:val="22"/>
        <w:lang w:val="en-US" w:eastAsia="en-US" w:bidi="en-US"/>
      </w:rPr>
    </w:lvl>
    <w:lvl w:ilvl="1" w:tplc="18D2A75A">
      <w:numFmt w:val="bullet"/>
      <w:lvlText w:val="o"/>
      <w:lvlJc w:val="left"/>
      <w:pPr>
        <w:ind w:left="828" w:hanging="360"/>
      </w:pPr>
      <w:rPr>
        <w:rFonts w:ascii="Courier New" w:eastAsia="Courier New" w:hAnsi="Courier New" w:cs="Courier New" w:hint="default"/>
        <w:w w:val="100"/>
        <w:sz w:val="22"/>
        <w:szCs w:val="22"/>
        <w:lang w:val="en-US" w:eastAsia="en-US" w:bidi="en-US"/>
      </w:rPr>
    </w:lvl>
    <w:lvl w:ilvl="2" w:tplc="B6BCDD4C">
      <w:numFmt w:val="bullet"/>
      <w:lvlText w:val="•"/>
      <w:lvlJc w:val="left"/>
      <w:pPr>
        <w:ind w:left="1359" w:hanging="360"/>
      </w:pPr>
      <w:rPr>
        <w:rFonts w:hint="default"/>
        <w:lang w:val="en-US" w:eastAsia="en-US" w:bidi="en-US"/>
      </w:rPr>
    </w:lvl>
    <w:lvl w:ilvl="3" w:tplc="629EC478">
      <w:numFmt w:val="bullet"/>
      <w:lvlText w:val="•"/>
      <w:lvlJc w:val="left"/>
      <w:pPr>
        <w:ind w:left="1899" w:hanging="360"/>
      </w:pPr>
      <w:rPr>
        <w:rFonts w:hint="default"/>
        <w:lang w:val="en-US" w:eastAsia="en-US" w:bidi="en-US"/>
      </w:rPr>
    </w:lvl>
    <w:lvl w:ilvl="4" w:tplc="E402BCD8">
      <w:numFmt w:val="bullet"/>
      <w:lvlText w:val="•"/>
      <w:lvlJc w:val="left"/>
      <w:pPr>
        <w:ind w:left="2439" w:hanging="360"/>
      </w:pPr>
      <w:rPr>
        <w:rFonts w:hint="default"/>
        <w:lang w:val="en-US" w:eastAsia="en-US" w:bidi="en-US"/>
      </w:rPr>
    </w:lvl>
    <w:lvl w:ilvl="5" w:tplc="57863D44">
      <w:numFmt w:val="bullet"/>
      <w:lvlText w:val="•"/>
      <w:lvlJc w:val="left"/>
      <w:pPr>
        <w:ind w:left="2979" w:hanging="360"/>
      </w:pPr>
      <w:rPr>
        <w:rFonts w:hint="default"/>
        <w:lang w:val="en-US" w:eastAsia="en-US" w:bidi="en-US"/>
      </w:rPr>
    </w:lvl>
    <w:lvl w:ilvl="6" w:tplc="ADBA6AE2">
      <w:numFmt w:val="bullet"/>
      <w:lvlText w:val="•"/>
      <w:lvlJc w:val="left"/>
      <w:pPr>
        <w:ind w:left="3519" w:hanging="360"/>
      </w:pPr>
      <w:rPr>
        <w:rFonts w:hint="default"/>
        <w:lang w:val="en-US" w:eastAsia="en-US" w:bidi="en-US"/>
      </w:rPr>
    </w:lvl>
    <w:lvl w:ilvl="7" w:tplc="D03E5080">
      <w:numFmt w:val="bullet"/>
      <w:lvlText w:val="•"/>
      <w:lvlJc w:val="left"/>
      <w:pPr>
        <w:ind w:left="4059" w:hanging="360"/>
      </w:pPr>
      <w:rPr>
        <w:rFonts w:hint="default"/>
        <w:lang w:val="en-US" w:eastAsia="en-US" w:bidi="en-US"/>
      </w:rPr>
    </w:lvl>
    <w:lvl w:ilvl="8" w:tplc="C1D465D2">
      <w:numFmt w:val="bullet"/>
      <w:lvlText w:val="•"/>
      <w:lvlJc w:val="left"/>
      <w:pPr>
        <w:ind w:left="4599" w:hanging="360"/>
      </w:pPr>
      <w:rPr>
        <w:rFonts w:hint="default"/>
        <w:lang w:val="en-US" w:eastAsia="en-US" w:bidi="en-US"/>
      </w:rPr>
    </w:lvl>
  </w:abstractNum>
  <w:abstractNum w:abstractNumId="8" w15:restartNumberingAfterBreak="0">
    <w:nsid w:val="38D80069"/>
    <w:multiLevelType w:val="hybridMultilevel"/>
    <w:tmpl w:val="D3282C0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B6009A8"/>
    <w:multiLevelType w:val="hybridMultilevel"/>
    <w:tmpl w:val="4456FAE0"/>
    <w:lvl w:ilvl="0" w:tplc="06181EDC">
      <w:start w:val="1"/>
      <w:numFmt w:val="decimal"/>
      <w:lvlText w:val="%1."/>
      <w:lvlJc w:val="left"/>
      <w:pPr>
        <w:ind w:left="1820" w:hanging="360"/>
      </w:pPr>
      <w:rPr>
        <w:rFonts w:ascii="Arial" w:eastAsia="Arial" w:hAnsi="Arial" w:cs="Arial" w:hint="default"/>
        <w:spacing w:val="-1"/>
        <w:w w:val="100"/>
        <w:sz w:val="22"/>
        <w:szCs w:val="22"/>
        <w:lang w:val="en-US" w:eastAsia="en-US" w:bidi="en-US"/>
      </w:rPr>
    </w:lvl>
    <w:lvl w:ilvl="1" w:tplc="540A874E">
      <w:numFmt w:val="bullet"/>
      <w:lvlText w:val="•"/>
      <w:lvlJc w:val="left"/>
      <w:pPr>
        <w:ind w:left="2760" w:hanging="360"/>
      </w:pPr>
      <w:rPr>
        <w:rFonts w:hint="default"/>
        <w:lang w:val="en-US" w:eastAsia="en-US" w:bidi="en-US"/>
      </w:rPr>
    </w:lvl>
    <w:lvl w:ilvl="2" w:tplc="2D0EBA88">
      <w:numFmt w:val="bullet"/>
      <w:lvlText w:val="•"/>
      <w:lvlJc w:val="left"/>
      <w:pPr>
        <w:ind w:left="3700" w:hanging="360"/>
      </w:pPr>
      <w:rPr>
        <w:rFonts w:hint="default"/>
        <w:lang w:val="en-US" w:eastAsia="en-US" w:bidi="en-US"/>
      </w:rPr>
    </w:lvl>
    <w:lvl w:ilvl="3" w:tplc="A68A950E">
      <w:numFmt w:val="bullet"/>
      <w:lvlText w:val="•"/>
      <w:lvlJc w:val="left"/>
      <w:pPr>
        <w:ind w:left="4640" w:hanging="360"/>
      </w:pPr>
      <w:rPr>
        <w:rFonts w:hint="default"/>
        <w:lang w:val="en-US" w:eastAsia="en-US" w:bidi="en-US"/>
      </w:rPr>
    </w:lvl>
    <w:lvl w:ilvl="4" w:tplc="AE62666A">
      <w:numFmt w:val="bullet"/>
      <w:lvlText w:val="•"/>
      <w:lvlJc w:val="left"/>
      <w:pPr>
        <w:ind w:left="5580" w:hanging="360"/>
      </w:pPr>
      <w:rPr>
        <w:rFonts w:hint="default"/>
        <w:lang w:val="en-US" w:eastAsia="en-US" w:bidi="en-US"/>
      </w:rPr>
    </w:lvl>
    <w:lvl w:ilvl="5" w:tplc="8910C6EE">
      <w:numFmt w:val="bullet"/>
      <w:lvlText w:val="•"/>
      <w:lvlJc w:val="left"/>
      <w:pPr>
        <w:ind w:left="6520" w:hanging="360"/>
      </w:pPr>
      <w:rPr>
        <w:rFonts w:hint="default"/>
        <w:lang w:val="en-US" w:eastAsia="en-US" w:bidi="en-US"/>
      </w:rPr>
    </w:lvl>
    <w:lvl w:ilvl="6" w:tplc="21066C96">
      <w:numFmt w:val="bullet"/>
      <w:lvlText w:val="•"/>
      <w:lvlJc w:val="left"/>
      <w:pPr>
        <w:ind w:left="7460" w:hanging="360"/>
      </w:pPr>
      <w:rPr>
        <w:rFonts w:hint="default"/>
        <w:lang w:val="en-US" w:eastAsia="en-US" w:bidi="en-US"/>
      </w:rPr>
    </w:lvl>
    <w:lvl w:ilvl="7" w:tplc="54CA5452">
      <w:numFmt w:val="bullet"/>
      <w:lvlText w:val="•"/>
      <w:lvlJc w:val="left"/>
      <w:pPr>
        <w:ind w:left="8400" w:hanging="360"/>
      </w:pPr>
      <w:rPr>
        <w:rFonts w:hint="default"/>
        <w:lang w:val="en-US" w:eastAsia="en-US" w:bidi="en-US"/>
      </w:rPr>
    </w:lvl>
    <w:lvl w:ilvl="8" w:tplc="1F1E0E6A">
      <w:numFmt w:val="bullet"/>
      <w:lvlText w:val="•"/>
      <w:lvlJc w:val="left"/>
      <w:pPr>
        <w:ind w:left="9340" w:hanging="360"/>
      </w:pPr>
      <w:rPr>
        <w:rFonts w:hint="default"/>
        <w:lang w:val="en-US" w:eastAsia="en-US" w:bidi="en-US"/>
      </w:rPr>
    </w:lvl>
  </w:abstractNum>
  <w:abstractNum w:abstractNumId="10" w15:restartNumberingAfterBreak="0">
    <w:nsid w:val="3E3C3615"/>
    <w:multiLevelType w:val="hybridMultilevel"/>
    <w:tmpl w:val="0DC497DC"/>
    <w:lvl w:ilvl="0" w:tplc="7D3260AA">
      <w:numFmt w:val="bullet"/>
      <w:lvlText w:val=""/>
      <w:lvlJc w:val="left"/>
      <w:pPr>
        <w:ind w:left="1820" w:hanging="360"/>
      </w:pPr>
      <w:rPr>
        <w:rFonts w:ascii="Wingdings" w:eastAsia="Wingdings" w:hAnsi="Wingdings" w:cs="Wingdings" w:hint="default"/>
        <w:w w:val="100"/>
        <w:sz w:val="22"/>
        <w:szCs w:val="22"/>
        <w:lang w:val="en-US" w:eastAsia="en-US" w:bidi="en-US"/>
      </w:rPr>
    </w:lvl>
    <w:lvl w:ilvl="1" w:tplc="CCF2DF0C">
      <w:numFmt w:val="bullet"/>
      <w:lvlText w:val="•"/>
      <w:lvlJc w:val="left"/>
      <w:pPr>
        <w:ind w:left="2760" w:hanging="360"/>
      </w:pPr>
      <w:rPr>
        <w:rFonts w:hint="default"/>
        <w:lang w:val="en-US" w:eastAsia="en-US" w:bidi="en-US"/>
      </w:rPr>
    </w:lvl>
    <w:lvl w:ilvl="2" w:tplc="71D21724">
      <w:numFmt w:val="bullet"/>
      <w:lvlText w:val="•"/>
      <w:lvlJc w:val="left"/>
      <w:pPr>
        <w:ind w:left="3700" w:hanging="360"/>
      </w:pPr>
      <w:rPr>
        <w:rFonts w:hint="default"/>
        <w:lang w:val="en-US" w:eastAsia="en-US" w:bidi="en-US"/>
      </w:rPr>
    </w:lvl>
    <w:lvl w:ilvl="3" w:tplc="2F449F5E">
      <w:numFmt w:val="bullet"/>
      <w:lvlText w:val="•"/>
      <w:lvlJc w:val="left"/>
      <w:pPr>
        <w:ind w:left="4640" w:hanging="360"/>
      </w:pPr>
      <w:rPr>
        <w:rFonts w:hint="default"/>
        <w:lang w:val="en-US" w:eastAsia="en-US" w:bidi="en-US"/>
      </w:rPr>
    </w:lvl>
    <w:lvl w:ilvl="4" w:tplc="4C3E4EE4">
      <w:numFmt w:val="bullet"/>
      <w:lvlText w:val="•"/>
      <w:lvlJc w:val="left"/>
      <w:pPr>
        <w:ind w:left="5580" w:hanging="360"/>
      </w:pPr>
      <w:rPr>
        <w:rFonts w:hint="default"/>
        <w:lang w:val="en-US" w:eastAsia="en-US" w:bidi="en-US"/>
      </w:rPr>
    </w:lvl>
    <w:lvl w:ilvl="5" w:tplc="17B82E0C">
      <w:numFmt w:val="bullet"/>
      <w:lvlText w:val="•"/>
      <w:lvlJc w:val="left"/>
      <w:pPr>
        <w:ind w:left="6520" w:hanging="360"/>
      </w:pPr>
      <w:rPr>
        <w:rFonts w:hint="default"/>
        <w:lang w:val="en-US" w:eastAsia="en-US" w:bidi="en-US"/>
      </w:rPr>
    </w:lvl>
    <w:lvl w:ilvl="6" w:tplc="D77EB580">
      <w:numFmt w:val="bullet"/>
      <w:lvlText w:val="•"/>
      <w:lvlJc w:val="left"/>
      <w:pPr>
        <w:ind w:left="7460" w:hanging="360"/>
      </w:pPr>
      <w:rPr>
        <w:rFonts w:hint="default"/>
        <w:lang w:val="en-US" w:eastAsia="en-US" w:bidi="en-US"/>
      </w:rPr>
    </w:lvl>
    <w:lvl w:ilvl="7" w:tplc="7D8279C0">
      <w:numFmt w:val="bullet"/>
      <w:lvlText w:val="•"/>
      <w:lvlJc w:val="left"/>
      <w:pPr>
        <w:ind w:left="8400" w:hanging="360"/>
      </w:pPr>
      <w:rPr>
        <w:rFonts w:hint="default"/>
        <w:lang w:val="en-US" w:eastAsia="en-US" w:bidi="en-US"/>
      </w:rPr>
    </w:lvl>
    <w:lvl w:ilvl="8" w:tplc="55E21486">
      <w:numFmt w:val="bullet"/>
      <w:lvlText w:val="•"/>
      <w:lvlJc w:val="left"/>
      <w:pPr>
        <w:ind w:left="9340" w:hanging="360"/>
      </w:pPr>
      <w:rPr>
        <w:rFonts w:hint="default"/>
        <w:lang w:val="en-US" w:eastAsia="en-US" w:bidi="en-US"/>
      </w:rPr>
    </w:lvl>
  </w:abstractNum>
  <w:abstractNum w:abstractNumId="11" w15:restartNumberingAfterBreak="0">
    <w:nsid w:val="3F154237"/>
    <w:multiLevelType w:val="hybridMultilevel"/>
    <w:tmpl w:val="094AC3DE"/>
    <w:lvl w:ilvl="0" w:tplc="A7FC09C0">
      <w:numFmt w:val="bullet"/>
      <w:lvlText w:val=""/>
      <w:lvlJc w:val="left"/>
      <w:pPr>
        <w:ind w:left="468" w:hanging="360"/>
      </w:pPr>
      <w:rPr>
        <w:rFonts w:ascii="Symbol" w:eastAsia="Symbol" w:hAnsi="Symbol" w:cs="Symbol" w:hint="default"/>
        <w:w w:val="100"/>
        <w:sz w:val="22"/>
        <w:szCs w:val="22"/>
        <w:lang w:val="en-US" w:eastAsia="en-US" w:bidi="en-US"/>
      </w:rPr>
    </w:lvl>
    <w:lvl w:ilvl="1" w:tplc="44DCF870">
      <w:numFmt w:val="bullet"/>
      <w:lvlText w:val="•"/>
      <w:lvlJc w:val="left"/>
      <w:pPr>
        <w:ind w:left="981" w:hanging="360"/>
      </w:pPr>
      <w:rPr>
        <w:rFonts w:hint="default"/>
        <w:lang w:val="en-US" w:eastAsia="en-US" w:bidi="en-US"/>
      </w:rPr>
    </w:lvl>
    <w:lvl w:ilvl="2" w:tplc="97204D84">
      <w:numFmt w:val="bullet"/>
      <w:lvlText w:val="•"/>
      <w:lvlJc w:val="left"/>
      <w:pPr>
        <w:ind w:left="1503" w:hanging="360"/>
      </w:pPr>
      <w:rPr>
        <w:rFonts w:hint="default"/>
        <w:lang w:val="en-US" w:eastAsia="en-US" w:bidi="en-US"/>
      </w:rPr>
    </w:lvl>
    <w:lvl w:ilvl="3" w:tplc="3C285616">
      <w:numFmt w:val="bullet"/>
      <w:lvlText w:val="•"/>
      <w:lvlJc w:val="left"/>
      <w:pPr>
        <w:ind w:left="2025" w:hanging="360"/>
      </w:pPr>
      <w:rPr>
        <w:rFonts w:hint="default"/>
        <w:lang w:val="en-US" w:eastAsia="en-US" w:bidi="en-US"/>
      </w:rPr>
    </w:lvl>
    <w:lvl w:ilvl="4" w:tplc="1750C4F0">
      <w:numFmt w:val="bullet"/>
      <w:lvlText w:val="•"/>
      <w:lvlJc w:val="left"/>
      <w:pPr>
        <w:ind w:left="2547" w:hanging="360"/>
      </w:pPr>
      <w:rPr>
        <w:rFonts w:hint="default"/>
        <w:lang w:val="en-US" w:eastAsia="en-US" w:bidi="en-US"/>
      </w:rPr>
    </w:lvl>
    <w:lvl w:ilvl="5" w:tplc="AD8AF280">
      <w:numFmt w:val="bullet"/>
      <w:lvlText w:val="•"/>
      <w:lvlJc w:val="left"/>
      <w:pPr>
        <w:ind w:left="3069" w:hanging="360"/>
      </w:pPr>
      <w:rPr>
        <w:rFonts w:hint="default"/>
        <w:lang w:val="en-US" w:eastAsia="en-US" w:bidi="en-US"/>
      </w:rPr>
    </w:lvl>
    <w:lvl w:ilvl="6" w:tplc="A1166C1E">
      <w:numFmt w:val="bullet"/>
      <w:lvlText w:val="•"/>
      <w:lvlJc w:val="left"/>
      <w:pPr>
        <w:ind w:left="3591" w:hanging="360"/>
      </w:pPr>
      <w:rPr>
        <w:rFonts w:hint="default"/>
        <w:lang w:val="en-US" w:eastAsia="en-US" w:bidi="en-US"/>
      </w:rPr>
    </w:lvl>
    <w:lvl w:ilvl="7" w:tplc="4F26F948">
      <w:numFmt w:val="bullet"/>
      <w:lvlText w:val="•"/>
      <w:lvlJc w:val="left"/>
      <w:pPr>
        <w:ind w:left="4113" w:hanging="360"/>
      </w:pPr>
      <w:rPr>
        <w:rFonts w:hint="default"/>
        <w:lang w:val="en-US" w:eastAsia="en-US" w:bidi="en-US"/>
      </w:rPr>
    </w:lvl>
    <w:lvl w:ilvl="8" w:tplc="CD1C49D8">
      <w:numFmt w:val="bullet"/>
      <w:lvlText w:val="•"/>
      <w:lvlJc w:val="left"/>
      <w:pPr>
        <w:ind w:left="4635" w:hanging="360"/>
      </w:pPr>
      <w:rPr>
        <w:rFonts w:hint="default"/>
        <w:lang w:val="en-US" w:eastAsia="en-US" w:bidi="en-US"/>
      </w:rPr>
    </w:lvl>
  </w:abstractNum>
  <w:abstractNum w:abstractNumId="12" w15:restartNumberingAfterBreak="0">
    <w:nsid w:val="42F147B2"/>
    <w:multiLevelType w:val="hybridMultilevel"/>
    <w:tmpl w:val="5D2E1C1E"/>
    <w:lvl w:ilvl="0" w:tplc="E408A924">
      <w:start w:val="1"/>
      <w:numFmt w:val="bullet"/>
      <w:lvlText w:val=""/>
      <w:lvlJc w:val="left"/>
      <w:pPr>
        <w:tabs>
          <w:tab w:val="num" w:pos="1800"/>
        </w:tabs>
        <w:ind w:left="1800" w:hanging="360"/>
      </w:pPr>
      <w:rPr>
        <w:rFonts w:ascii="Symbol" w:hAnsi="Symbol" w:hint="default"/>
        <w:sz w:val="20"/>
      </w:rPr>
    </w:lvl>
    <w:lvl w:ilvl="1" w:tplc="7C6E2316" w:tentative="1">
      <w:start w:val="1"/>
      <w:numFmt w:val="bullet"/>
      <w:lvlText w:val=""/>
      <w:lvlJc w:val="left"/>
      <w:pPr>
        <w:tabs>
          <w:tab w:val="num" w:pos="2520"/>
        </w:tabs>
        <w:ind w:left="2520" w:hanging="360"/>
      </w:pPr>
      <w:rPr>
        <w:rFonts w:ascii="Symbol" w:hAnsi="Symbol" w:hint="default"/>
        <w:sz w:val="20"/>
      </w:rPr>
    </w:lvl>
    <w:lvl w:ilvl="2" w:tplc="67F22556" w:tentative="1">
      <w:start w:val="1"/>
      <w:numFmt w:val="bullet"/>
      <w:lvlText w:val=""/>
      <w:lvlJc w:val="left"/>
      <w:pPr>
        <w:tabs>
          <w:tab w:val="num" w:pos="3240"/>
        </w:tabs>
        <w:ind w:left="3240" w:hanging="360"/>
      </w:pPr>
      <w:rPr>
        <w:rFonts w:ascii="Symbol" w:hAnsi="Symbol" w:hint="default"/>
        <w:sz w:val="20"/>
      </w:rPr>
    </w:lvl>
    <w:lvl w:ilvl="3" w:tplc="BA0E448A" w:tentative="1">
      <w:start w:val="1"/>
      <w:numFmt w:val="bullet"/>
      <w:lvlText w:val=""/>
      <w:lvlJc w:val="left"/>
      <w:pPr>
        <w:tabs>
          <w:tab w:val="num" w:pos="3960"/>
        </w:tabs>
        <w:ind w:left="3960" w:hanging="360"/>
      </w:pPr>
      <w:rPr>
        <w:rFonts w:ascii="Symbol" w:hAnsi="Symbol" w:hint="default"/>
        <w:sz w:val="20"/>
      </w:rPr>
    </w:lvl>
    <w:lvl w:ilvl="4" w:tplc="CFCEBB6A" w:tentative="1">
      <w:start w:val="1"/>
      <w:numFmt w:val="bullet"/>
      <w:lvlText w:val=""/>
      <w:lvlJc w:val="left"/>
      <w:pPr>
        <w:tabs>
          <w:tab w:val="num" w:pos="4680"/>
        </w:tabs>
        <w:ind w:left="4680" w:hanging="360"/>
      </w:pPr>
      <w:rPr>
        <w:rFonts w:ascii="Symbol" w:hAnsi="Symbol" w:hint="default"/>
        <w:sz w:val="20"/>
      </w:rPr>
    </w:lvl>
    <w:lvl w:ilvl="5" w:tplc="41F24FB0" w:tentative="1">
      <w:start w:val="1"/>
      <w:numFmt w:val="bullet"/>
      <w:lvlText w:val=""/>
      <w:lvlJc w:val="left"/>
      <w:pPr>
        <w:tabs>
          <w:tab w:val="num" w:pos="5400"/>
        </w:tabs>
        <w:ind w:left="5400" w:hanging="360"/>
      </w:pPr>
      <w:rPr>
        <w:rFonts w:ascii="Symbol" w:hAnsi="Symbol" w:hint="default"/>
        <w:sz w:val="20"/>
      </w:rPr>
    </w:lvl>
    <w:lvl w:ilvl="6" w:tplc="88C8DE64" w:tentative="1">
      <w:start w:val="1"/>
      <w:numFmt w:val="bullet"/>
      <w:lvlText w:val=""/>
      <w:lvlJc w:val="left"/>
      <w:pPr>
        <w:tabs>
          <w:tab w:val="num" w:pos="6120"/>
        </w:tabs>
        <w:ind w:left="6120" w:hanging="360"/>
      </w:pPr>
      <w:rPr>
        <w:rFonts w:ascii="Symbol" w:hAnsi="Symbol" w:hint="default"/>
        <w:sz w:val="20"/>
      </w:rPr>
    </w:lvl>
    <w:lvl w:ilvl="7" w:tplc="66C86D6E" w:tentative="1">
      <w:start w:val="1"/>
      <w:numFmt w:val="bullet"/>
      <w:lvlText w:val=""/>
      <w:lvlJc w:val="left"/>
      <w:pPr>
        <w:tabs>
          <w:tab w:val="num" w:pos="6840"/>
        </w:tabs>
        <w:ind w:left="6840" w:hanging="360"/>
      </w:pPr>
      <w:rPr>
        <w:rFonts w:ascii="Symbol" w:hAnsi="Symbol" w:hint="default"/>
        <w:sz w:val="20"/>
      </w:rPr>
    </w:lvl>
    <w:lvl w:ilvl="8" w:tplc="A3DCBE5A" w:tentative="1">
      <w:start w:val="1"/>
      <w:numFmt w:val="bullet"/>
      <w:lvlText w:val=""/>
      <w:lvlJc w:val="left"/>
      <w:pPr>
        <w:tabs>
          <w:tab w:val="num" w:pos="7560"/>
        </w:tabs>
        <w:ind w:left="7560" w:hanging="360"/>
      </w:pPr>
      <w:rPr>
        <w:rFonts w:ascii="Symbol" w:hAnsi="Symbol" w:hint="default"/>
        <w:sz w:val="20"/>
      </w:rPr>
    </w:lvl>
  </w:abstractNum>
  <w:abstractNum w:abstractNumId="13" w15:restartNumberingAfterBreak="0">
    <w:nsid w:val="448D1045"/>
    <w:multiLevelType w:val="multilevel"/>
    <w:tmpl w:val="BC4E905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4" w15:restartNumberingAfterBreak="0">
    <w:nsid w:val="4A364A25"/>
    <w:multiLevelType w:val="hybridMultilevel"/>
    <w:tmpl w:val="2346AD50"/>
    <w:lvl w:ilvl="0" w:tplc="FFFFFFFF">
      <w:start w:val="1"/>
      <w:numFmt w:val="bullet"/>
      <w:lvlText w:val=""/>
      <w:lvlJc w:val="left"/>
      <w:pPr>
        <w:ind w:left="900" w:hanging="360"/>
      </w:pPr>
      <w:rPr>
        <w:rFonts w:ascii="Symbol" w:hAnsi="Symbol" w:hint="default"/>
      </w:rPr>
    </w:lvl>
    <w:lvl w:ilvl="1" w:tplc="FFFFFFFF">
      <w:start w:val="1"/>
      <w:numFmt w:val="bullet"/>
      <w:lvlText w:val="o"/>
      <w:lvlJc w:val="left"/>
      <w:pPr>
        <w:ind w:left="1620" w:hanging="360"/>
      </w:pPr>
      <w:rPr>
        <w:rFonts w:ascii="Courier New" w:hAnsi="Courier New" w:cs="Courier New" w:hint="default"/>
      </w:rPr>
    </w:lvl>
    <w:lvl w:ilvl="2" w:tplc="04090001">
      <w:start w:val="1"/>
      <w:numFmt w:val="bullet"/>
      <w:lvlText w:val=""/>
      <w:lvlJc w:val="left"/>
      <w:pPr>
        <w:ind w:left="2340" w:hanging="360"/>
      </w:pPr>
      <w:rPr>
        <w:rFonts w:ascii="Symbol" w:hAnsi="Symbol"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5" w15:restartNumberingAfterBreak="0">
    <w:nsid w:val="4A957F6F"/>
    <w:multiLevelType w:val="hybridMultilevel"/>
    <w:tmpl w:val="D7D2121A"/>
    <w:lvl w:ilvl="0" w:tplc="FFFFFFFF">
      <w:start w:val="1"/>
      <w:numFmt w:val="decimal"/>
      <w:lvlText w:val="%1."/>
      <w:lvlJc w:val="left"/>
      <w:pPr>
        <w:ind w:left="1460" w:hanging="361"/>
      </w:pPr>
      <w:rPr>
        <w:rFonts w:ascii="Arial" w:eastAsia="Arial" w:hAnsi="Arial" w:cs="Arial" w:hint="default"/>
        <w:b/>
        <w:bCs/>
        <w:color w:val="334642"/>
        <w:w w:val="99"/>
        <w:sz w:val="24"/>
        <w:szCs w:val="24"/>
        <w:lang w:val="en-US" w:eastAsia="en-US" w:bidi="en-US"/>
      </w:rPr>
    </w:lvl>
    <w:lvl w:ilvl="1" w:tplc="04090019">
      <w:start w:val="1"/>
      <w:numFmt w:val="lowerLetter"/>
      <w:lvlText w:val="%2."/>
      <w:lvlJc w:val="left"/>
      <w:pPr>
        <w:ind w:left="2520" w:hanging="360"/>
      </w:pPr>
    </w:lvl>
    <w:lvl w:ilvl="2" w:tplc="FFFFFFFF">
      <w:numFmt w:val="bullet"/>
      <w:lvlText w:val="•"/>
      <w:lvlJc w:val="left"/>
      <w:pPr>
        <w:ind w:left="3184" w:hanging="360"/>
      </w:pPr>
      <w:rPr>
        <w:rFonts w:hint="default"/>
        <w:lang w:val="en-US" w:eastAsia="en-US" w:bidi="en-US"/>
      </w:rPr>
    </w:lvl>
    <w:lvl w:ilvl="3" w:tplc="FFFFFFFF">
      <w:numFmt w:val="bullet"/>
      <w:lvlText w:val="•"/>
      <w:lvlJc w:val="left"/>
      <w:pPr>
        <w:ind w:left="4188" w:hanging="360"/>
      </w:pPr>
      <w:rPr>
        <w:rFonts w:hint="default"/>
        <w:lang w:val="en-US" w:eastAsia="en-US" w:bidi="en-US"/>
      </w:rPr>
    </w:lvl>
    <w:lvl w:ilvl="4" w:tplc="FFFFFFFF">
      <w:numFmt w:val="bullet"/>
      <w:lvlText w:val="•"/>
      <w:lvlJc w:val="left"/>
      <w:pPr>
        <w:ind w:left="5193" w:hanging="360"/>
      </w:pPr>
      <w:rPr>
        <w:rFonts w:hint="default"/>
        <w:lang w:val="en-US" w:eastAsia="en-US" w:bidi="en-US"/>
      </w:rPr>
    </w:lvl>
    <w:lvl w:ilvl="5" w:tplc="FFFFFFFF">
      <w:numFmt w:val="bullet"/>
      <w:lvlText w:val="•"/>
      <w:lvlJc w:val="left"/>
      <w:pPr>
        <w:ind w:left="6197" w:hanging="360"/>
      </w:pPr>
      <w:rPr>
        <w:rFonts w:hint="default"/>
        <w:lang w:val="en-US" w:eastAsia="en-US" w:bidi="en-US"/>
      </w:rPr>
    </w:lvl>
    <w:lvl w:ilvl="6" w:tplc="FFFFFFFF">
      <w:numFmt w:val="bullet"/>
      <w:lvlText w:val="•"/>
      <w:lvlJc w:val="left"/>
      <w:pPr>
        <w:ind w:left="7202" w:hanging="360"/>
      </w:pPr>
      <w:rPr>
        <w:rFonts w:hint="default"/>
        <w:lang w:val="en-US" w:eastAsia="en-US" w:bidi="en-US"/>
      </w:rPr>
    </w:lvl>
    <w:lvl w:ilvl="7" w:tplc="FFFFFFFF">
      <w:numFmt w:val="bullet"/>
      <w:lvlText w:val="•"/>
      <w:lvlJc w:val="left"/>
      <w:pPr>
        <w:ind w:left="8206" w:hanging="360"/>
      </w:pPr>
      <w:rPr>
        <w:rFonts w:hint="default"/>
        <w:lang w:val="en-US" w:eastAsia="en-US" w:bidi="en-US"/>
      </w:rPr>
    </w:lvl>
    <w:lvl w:ilvl="8" w:tplc="FFFFFFFF">
      <w:numFmt w:val="bullet"/>
      <w:lvlText w:val="•"/>
      <w:lvlJc w:val="left"/>
      <w:pPr>
        <w:ind w:left="9211" w:hanging="360"/>
      </w:pPr>
      <w:rPr>
        <w:rFonts w:hint="default"/>
        <w:lang w:val="en-US" w:eastAsia="en-US" w:bidi="en-US"/>
      </w:rPr>
    </w:lvl>
  </w:abstractNum>
  <w:abstractNum w:abstractNumId="16" w15:restartNumberingAfterBreak="0">
    <w:nsid w:val="4CAA69F2"/>
    <w:multiLevelType w:val="hybridMultilevel"/>
    <w:tmpl w:val="90D499BA"/>
    <w:lvl w:ilvl="0" w:tplc="F5BCC9C2">
      <w:start w:val="1"/>
      <w:numFmt w:val="lowerLetter"/>
      <w:lvlText w:val="%1."/>
      <w:lvlJc w:val="left"/>
      <w:pPr>
        <w:ind w:left="1460" w:hanging="245"/>
      </w:pPr>
      <w:rPr>
        <w:rFonts w:hint="default"/>
        <w:w w:val="100"/>
        <w:lang w:val="en-US" w:eastAsia="en-US" w:bidi="en-US"/>
      </w:rPr>
    </w:lvl>
    <w:lvl w:ilvl="1" w:tplc="BC98A93E">
      <w:numFmt w:val="bullet"/>
      <w:lvlText w:val=""/>
      <w:lvlJc w:val="left"/>
      <w:pPr>
        <w:ind w:left="2382" w:hanging="360"/>
      </w:pPr>
      <w:rPr>
        <w:rFonts w:ascii="Symbol" w:eastAsia="Symbol" w:hAnsi="Symbol" w:cs="Symbol" w:hint="default"/>
        <w:w w:val="100"/>
        <w:sz w:val="22"/>
        <w:szCs w:val="22"/>
        <w:lang w:val="en-US" w:eastAsia="en-US" w:bidi="en-US"/>
      </w:rPr>
    </w:lvl>
    <w:lvl w:ilvl="2" w:tplc="3710C7A6">
      <w:numFmt w:val="bullet"/>
      <w:lvlText w:val="•"/>
      <w:lvlJc w:val="left"/>
      <w:pPr>
        <w:ind w:left="3362" w:hanging="360"/>
      </w:pPr>
      <w:rPr>
        <w:rFonts w:hint="default"/>
        <w:lang w:val="en-US" w:eastAsia="en-US" w:bidi="en-US"/>
      </w:rPr>
    </w:lvl>
    <w:lvl w:ilvl="3" w:tplc="D3CE3AF2">
      <w:numFmt w:val="bullet"/>
      <w:lvlText w:val="•"/>
      <w:lvlJc w:val="left"/>
      <w:pPr>
        <w:ind w:left="4344" w:hanging="360"/>
      </w:pPr>
      <w:rPr>
        <w:rFonts w:hint="default"/>
        <w:lang w:val="en-US" w:eastAsia="en-US" w:bidi="en-US"/>
      </w:rPr>
    </w:lvl>
    <w:lvl w:ilvl="4" w:tplc="B2DAF37E">
      <w:numFmt w:val="bullet"/>
      <w:lvlText w:val="•"/>
      <w:lvlJc w:val="left"/>
      <w:pPr>
        <w:ind w:left="5326" w:hanging="360"/>
      </w:pPr>
      <w:rPr>
        <w:rFonts w:hint="default"/>
        <w:lang w:val="en-US" w:eastAsia="en-US" w:bidi="en-US"/>
      </w:rPr>
    </w:lvl>
    <w:lvl w:ilvl="5" w:tplc="D952ABDE">
      <w:numFmt w:val="bullet"/>
      <w:lvlText w:val="•"/>
      <w:lvlJc w:val="left"/>
      <w:pPr>
        <w:ind w:left="6308" w:hanging="360"/>
      </w:pPr>
      <w:rPr>
        <w:rFonts w:hint="default"/>
        <w:lang w:val="en-US" w:eastAsia="en-US" w:bidi="en-US"/>
      </w:rPr>
    </w:lvl>
    <w:lvl w:ilvl="6" w:tplc="F09412C0">
      <w:numFmt w:val="bullet"/>
      <w:lvlText w:val="•"/>
      <w:lvlJc w:val="left"/>
      <w:pPr>
        <w:ind w:left="7291" w:hanging="360"/>
      </w:pPr>
      <w:rPr>
        <w:rFonts w:hint="default"/>
        <w:lang w:val="en-US" w:eastAsia="en-US" w:bidi="en-US"/>
      </w:rPr>
    </w:lvl>
    <w:lvl w:ilvl="7" w:tplc="D62282C8">
      <w:numFmt w:val="bullet"/>
      <w:lvlText w:val="•"/>
      <w:lvlJc w:val="left"/>
      <w:pPr>
        <w:ind w:left="8273" w:hanging="360"/>
      </w:pPr>
      <w:rPr>
        <w:rFonts w:hint="default"/>
        <w:lang w:val="en-US" w:eastAsia="en-US" w:bidi="en-US"/>
      </w:rPr>
    </w:lvl>
    <w:lvl w:ilvl="8" w:tplc="BEEA9040">
      <w:numFmt w:val="bullet"/>
      <w:lvlText w:val="•"/>
      <w:lvlJc w:val="left"/>
      <w:pPr>
        <w:ind w:left="9255" w:hanging="360"/>
      </w:pPr>
      <w:rPr>
        <w:rFonts w:hint="default"/>
        <w:lang w:val="en-US" w:eastAsia="en-US" w:bidi="en-US"/>
      </w:rPr>
    </w:lvl>
  </w:abstractNum>
  <w:abstractNum w:abstractNumId="17" w15:restartNumberingAfterBreak="0">
    <w:nsid w:val="58417B51"/>
    <w:multiLevelType w:val="hybridMultilevel"/>
    <w:tmpl w:val="66B0C6AE"/>
    <w:lvl w:ilvl="0" w:tplc="7EC829D6">
      <w:start w:val="5"/>
      <w:numFmt w:val="decimal"/>
      <w:lvlText w:val="%1."/>
      <w:lvlJc w:val="left"/>
      <w:pPr>
        <w:ind w:left="299" w:hanging="197"/>
      </w:pPr>
      <w:rPr>
        <w:rFonts w:ascii="Calibri" w:eastAsia="Calibri" w:hAnsi="Calibri" w:cs="Calibri" w:hint="default"/>
        <w:b/>
        <w:bCs/>
        <w:color w:val="171717"/>
        <w:w w:val="100"/>
        <w:sz w:val="16"/>
        <w:szCs w:val="16"/>
        <w:lang w:val="en-US" w:eastAsia="en-US" w:bidi="en-US"/>
      </w:rPr>
    </w:lvl>
    <w:lvl w:ilvl="1" w:tplc="4AA89424">
      <w:numFmt w:val="bullet"/>
      <w:lvlText w:val=""/>
      <w:lvlJc w:val="left"/>
      <w:pPr>
        <w:ind w:left="816" w:hanging="360"/>
      </w:pPr>
      <w:rPr>
        <w:rFonts w:ascii="Wingdings" w:eastAsia="Wingdings" w:hAnsi="Wingdings" w:cs="Wingdings" w:hint="default"/>
        <w:color w:val="171717"/>
        <w:w w:val="100"/>
        <w:sz w:val="15"/>
        <w:szCs w:val="15"/>
        <w:lang w:val="en-US" w:eastAsia="en-US" w:bidi="en-US"/>
      </w:rPr>
    </w:lvl>
    <w:lvl w:ilvl="2" w:tplc="D708DE3A">
      <w:numFmt w:val="bullet"/>
      <w:lvlText w:val="•"/>
      <w:lvlJc w:val="left"/>
      <w:pPr>
        <w:ind w:left="1897" w:hanging="360"/>
      </w:pPr>
      <w:rPr>
        <w:rFonts w:hint="default"/>
        <w:lang w:val="en-US" w:eastAsia="en-US" w:bidi="en-US"/>
      </w:rPr>
    </w:lvl>
    <w:lvl w:ilvl="3" w:tplc="D722C216">
      <w:numFmt w:val="bullet"/>
      <w:lvlText w:val="•"/>
      <w:lvlJc w:val="left"/>
      <w:pPr>
        <w:ind w:left="2974" w:hanging="360"/>
      </w:pPr>
      <w:rPr>
        <w:rFonts w:hint="default"/>
        <w:lang w:val="en-US" w:eastAsia="en-US" w:bidi="en-US"/>
      </w:rPr>
    </w:lvl>
    <w:lvl w:ilvl="4" w:tplc="5222792C">
      <w:numFmt w:val="bullet"/>
      <w:lvlText w:val="•"/>
      <w:lvlJc w:val="left"/>
      <w:pPr>
        <w:ind w:left="4052" w:hanging="360"/>
      </w:pPr>
      <w:rPr>
        <w:rFonts w:hint="default"/>
        <w:lang w:val="en-US" w:eastAsia="en-US" w:bidi="en-US"/>
      </w:rPr>
    </w:lvl>
    <w:lvl w:ilvl="5" w:tplc="ED542FB0">
      <w:numFmt w:val="bullet"/>
      <w:lvlText w:val="•"/>
      <w:lvlJc w:val="left"/>
      <w:pPr>
        <w:ind w:left="5129" w:hanging="360"/>
      </w:pPr>
      <w:rPr>
        <w:rFonts w:hint="default"/>
        <w:lang w:val="en-US" w:eastAsia="en-US" w:bidi="en-US"/>
      </w:rPr>
    </w:lvl>
    <w:lvl w:ilvl="6" w:tplc="E1CCD5B6">
      <w:numFmt w:val="bullet"/>
      <w:lvlText w:val="•"/>
      <w:lvlJc w:val="left"/>
      <w:pPr>
        <w:ind w:left="6206" w:hanging="360"/>
      </w:pPr>
      <w:rPr>
        <w:rFonts w:hint="default"/>
        <w:lang w:val="en-US" w:eastAsia="en-US" w:bidi="en-US"/>
      </w:rPr>
    </w:lvl>
    <w:lvl w:ilvl="7" w:tplc="4C248A9A">
      <w:numFmt w:val="bullet"/>
      <w:lvlText w:val="•"/>
      <w:lvlJc w:val="left"/>
      <w:pPr>
        <w:ind w:left="7284" w:hanging="360"/>
      </w:pPr>
      <w:rPr>
        <w:rFonts w:hint="default"/>
        <w:lang w:val="en-US" w:eastAsia="en-US" w:bidi="en-US"/>
      </w:rPr>
    </w:lvl>
    <w:lvl w:ilvl="8" w:tplc="969ED2D0">
      <w:numFmt w:val="bullet"/>
      <w:lvlText w:val="•"/>
      <w:lvlJc w:val="left"/>
      <w:pPr>
        <w:ind w:left="8361" w:hanging="360"/>
      </w:pPr>
      <w:rPr>
        <w:rFonts w:hint="default"/>
        <w:lang w:val="en-US" w:eastAsia="en-US" w:bidi="en-US"/>
      </w:rPr>
    </w:lvl>
  </w:abstractNum>
  <w:abstractNum w:abstractNumId="18" w15:restartNumberingAfterBreak="0">
    <w:nsid w:val="5B076DF7"/>
    <w:multiLevelType w:val="hybridMultilevel"/>
    <w:tmpl w:val="EAD47DD0"/>
    <w:lvl w:ilvl="0" w:tplc="0BE0FE3C">
      <w:start w:val="1"/>
      <w:numFmt w:val="decimal"/>
      <w:lvlText w:val="%1."/>
      <w:lvlJc w:val="left"/>
      <w:pPr>
        <w:ind w:left="1460" w:hanging="361"/>
      </w:pPr>
      <w:rPr>
        <w:rFonts w:ascii="Arial" w:eastAsia="Arial" w:hAnsi="Arial" w:cs="Arial" w:hint="default"/>
        <w:b/>
        <w:bCs/>
        <w:color w:val="334642"/>
        <w:w w:val="99"/>
        <w:sz w:val="24"/>
        <w:szCs w:val="24"/>
        <w:lang w:val="en-US" w:eastAsia="en-US" w:bidi="en-US"/>
      </w:rPr>
    </w:lvl>
    <w:lvl w:ilvl="1" w:tplc="04090019">
      <w:start w:val="1"/>
      <w:numFmt w:val="lowerLetter"/>
      <w:lvlText w:val="%2."/>
      <w:lvlJc w:val="left"/>
      <w:pPr>
        <w:ind w:left="2520" w:hanging="360"/>
      </w:pPr>
    </w:lvl>
    <w:lvl w:ilvl="2" w:tplc="2578C152">
      <w:numFmt w:val="bullet"/>
      <w:lvlText w:val="•"/>
      <w:lvlJc w:val="left"/>
      <w:pPr>
        <w:ind w:left="3184" w:hanging="360"/>
      </w:pPr>
      <w:rPr>
        <w:rFonts w:hint="default"/>
        <w:lang w:val="en-US" w:eastAsia="en-US" w:bidi="en-US"/>
      </w:rPr>
    </w:lvl>
    <w:lvl w:ilvl="3" w:tplc="F0B85EA0">
      <w:numFmt w:val="bullet"/>
      <w:lvlText w:val="•"/>
      <w:lvlJc w:val="left"/>
      <w:pPr>
        <w:ind w:left="4188" w:hanging="360"/>
      </w:pPr>
      <w:rPr>
        <w:rFonts w:hint="default"/>
        <w:lang w:val="en-US" w:eastAsia="en-US" w:bidi="en-US"/>
      </w:rPr>
    </w:lvl>
    <w:lvl w:ilvl="4" w:tplc="7E2CEB30">
      <w:numFmt w:val="bullet"/>
      <w:lvlText w:val="•"/>
      <w:lvlJc w:val="left"/>
      <w:pPr>
        <w:ind w:left="5193" w:hanging="360"/>
      </w:pPr>
      <w:rPr>
        <w:rFonts w:hint="default"/>
        <w:lang w:val="en-US" w:eastAsia="en-US" w:bidi="en-US"/>
      </w:rPr>
    </w:lvl>
    <w:lvl w:ilvl="5" w:tplc="3120F2A6">
      <w:numFmt w:val="bullet"/>
      <w:lvlText w:val="•"/>
      <w:lvlJc w:val="left"/>
      <w:pPr>
        <w:ind w:left="6197" w:hanging="360"/>
      </w:pPr>
      <w:rPr>
        <w:rFonts w:hint="default"/>
        <w:lang w:val="en-US" w:eastAsia="en-US" w:bidi="en-US"/>
      </w:rPr>
    </w:lvl>
    <w:lvl w:ilvl="6" w:tplc="77625ED6">
      <w:numFmt w:val="bullet"/>
      <w:lvlText w:val="•"/>
      <w:lvlJc w:val="left"/>
      <w:pPr>
        <w:ind w:left="7202" w:hanging="360"/>
      </w:pPr>
      <w:rPr>
        <w:rFonts w:hint="default"/>
        <w:lang w:val="en-US" w:eastAsia="en-US" w:bidi="en-US"/>
      </w:rPr>
    </w:lvl>
    <w:lvl w:ilvl="7" w:tplc="A052F714">
      <w:numFmt w:val="bullet"/>
      <w:lvlText w:val="•"/>
      <w:lvlJc w:val="left"/>
      <w:pPr>
        <w:ind w:left="8206" w:hanging="360"/>
      </w:pPr>
      <w:rPr>
        <w:rFonts w:hint="default"/>
        <w:lang w:val="en-US" w:eastAsia="en-US" w:bidi="en-US"/>
      </w:rPr>
    </w:lvl>
    <w:lvl w:ilvl="8" w:tplc="4658130E">
      <w:numFmt w:val="bullet"/>
      <w:lvlText w:val="•"/>
      <w:lvlJc w:val="left"/>
      <w:pPr>
        <w:ind w:left="9211" w:hanging="360"/>
      </w:pPr>
      <w:rPr>
        <w:rFonts w:hint="default"/>
        <w:lang w:val="en-US" w:eastAsia="en-US" w:bidi="en-US"/>
      </w:rPr>
    </w:lvl>
  </w:abstractNum>
  <w:abstractNum w:abstractNumId="19" w15:restartNumberingAfterBreak="0">
    <w:nsid w:val="5CC24083"/>
    <w:multiLevelType w:val="hybridMultilevel"/>
    <w:tmpl w:val="3ABEFACA"/>
    <w:lvl w:ilvl="0" w:tplc="AF3887C8">
      <w:start w:val="1"/>
      <w:numFmt w:val="bullet"/>
      <w:lvlText w:val=""/>
      <w:lvlJc w:val="left"/>
      <w:pPr>
        <w:tabs>
          <w:tab w:val="num" w:pos="1800"/>
        </w:tabs>
        <w:ind w:left="1800" w:hanging="360"/>
      </w:pPr>
      <w:rPr>
        <w:rFonts w:ascii="Symbol" w:hAnsi="Symbol" w:hint="default"/>
        <w:sz w:val="20"/>
      </w:rPr>
    </w:lvl>
    <w:lvl w:ilvl="1" w:tplc="87F68B62" w:tentative="1">
      <w:start w:val="1"/>
      <w:numFmt w:val="bullet"/>
      <w:lvlText w:val=""/>
      <w:lvlJc w:val="left"/>
      <w:pPr>
        <w:tabs>
          <w:tab w:val="num" w:pos="2520"/>
        </w:tabs>
        <w:ind w:left="2520" w:hanging="360"/>
      </w:pPr>
      <w:rPr>
        <w:rFonts w:ascii="Symbol" w:hAnsi="Symbol" w:hint="default"/>
        <w:sz w:val="20"/>
      </w:rPr>
    </w:lvl>
    <w:lvl w:ilvl="2" w:tplc="A3F69E04" w:tentative="1">
      <w:start w:val="1"/>
      <w:numFmt w:val="bullet"/>
      <w:lvlText w:val=""/>
      <w:lvlJc w:val="left"/>
      <w:pPr>
        <w:tabs>
          <w:tab w:val="num" w:pos="3240"/>
        </w:tabs>
        <w:ind w:left="3240" w:hanging="360"/>
      </w:pPr>
      <w:rPr>
        <w:rFonts w:ascii="Symbol" w:hAnsi="Symbol" w:hint="default"/>
        <w:sz w:val="20"/>
      </w:rPr>
    </w:lvl>
    <w:lvl w:ilvl="3" w:tplc="804C5DCC" w:tentative="1">
      <w:start w:val="1"/>
      <w:numFmt w:val="bullet"/>
      <w:lvlText w:val=""/>
      <w:lvlJc w:val="left"/>
      <w:pPr>
        <w:tabs>
          <w:tab w:val="num" w:pos="3960"/>
        </w:tabs>
        <w:ind w:left="3960" w:hanging="360"/>
      </w:pPr>
      <w:rPr>
        <w:rFonts w:ascii="Symbol" w:hAnsi="Symbol" w:hint="default"/>
        <w:sz w:val="20"/>
      </w:rPr>
    </w:lvl>
    <w:lvl w:ilvl="4" w:tplc="D31A3BDC" w:tentative="1">
      <w:start w:val="1"/>
      <w:numFmt w:val="bullet"/>
      <w:lvlText w:val=""/>
      <w:lvlJc w:val="left"/>
      <w:pPr>
        <w:tabs>
          <w:tab w:val="num" w:pos="4680"/>
        </w:tabs>
        <w:ind w:left="4680" w:hanging="360"/>
      </w:pPr>
      <w:rPr>
        <w:rFonts w:ascii="Symbol" w:hAnsi="Symbol" w:hint="default"/>
        <w:sz w:val="20"/>
      </w:rPr>
    </w:lvl>
    <w:lvl w:ilvl="5" w:tplc="E7006978" w:tentative="1">
      <w:start w:val="1"/>
      <w:numFmt w:val="bullet"/>
      <w:lvlText w:val=""/>
      <w:lvlJc w:val="left"/>
      <w:pPr>
        <w:tabs>
          <w:tab w:val="num" w:pos="5400"/>
        </w:tabs>
        <w:ind w:left="5400" w:hanging="360"/>
      </w:pPr>
      <w:rPr>
        <w:rFonts w:ascii="Symbol" w:hAnsi="Symbol" w:hint="default"/>
        <w:sz w:val="20"/>
      </w:rPr>
    </w:lvl>
    <w:lvl w:ilvl="6" w:tplc="C2E0A40C" w:tentative="1">
      <w:start w:val="1"/>
      <w:numFmt w:val="bullet"/>
      <w:lvlText w:val=""/>
      <w:lvlJc w:val="left"/>
      <w:pPr>
        <w:tabs>
          <w:tab w:val="num" w:pos="6120"/>
        </w:tabs>
        <w:ind w:left="6120" w:hanging="360"/>
      </w:pPr>
      <w:rPr>
        <w:rFonts w:ascii="Symbol" w:hAnsi="Symbol" w:hint="default"/>
        <w:sz w:val="20"/>
      </w:rPr>
    </w:lvl>
    <w:lvl w:ilvl="7" w:tplc="E61C47D6" w:tentative="1">
      <w:start w:val="1"/>
      <w:numFmt w:val="bullet"/>
      <w:lvlText w:val=""/>
      <w:lvlJc w:val="left"/>
      <w:pPr>
        <w:tabs>
          <w:tab w:val="num" w:pos="6840"/>
        </w:tabs>
        <w:ind w:left="6840" w:hanging="360"/>
      </w:pPr>
      <w:rPr>
        <w:rFonts w:ascii="Symbol" w:hAnsi="Symbol" w:hint="default"/>
        <w:sz w:val="20"/>
      </w:rPr>
    </w:lvl>
    <w:lvl w:ilvl="8" w:tplc="39A4DC92" w:tentative="1">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5F9B0919"/>
    <w:multiLevelType w:val="hybridMultilevel"/>
    <w:tmpl w:val="D67ABBFC"/>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1" w15:restartNumberingAfterBreak="0">
    <w:nsid w:val="677C5F52"/>
    <w:multiLevelType w:val="hybridMultilevel"/>
    <w:tmpl w:val="1D9E7DDE"/>
    <w:lvl w:ilvl="0" w:tplc="18E8BE3A">
      <w:start w:val="1"/>
      <w:numFmt w:val="decimal"/>
      <w:lvlText w:val="%1."/>
      <w:lvlJc w:val="left"/>
      <w:pPr>
        <w:ind w:left="1460" w:hanging="360"/>
      </w:pPr>
      <w:rPr>
        <w:rFonts w:ascii="Arial" w:eastAsia="Arial" w:hAnsi="Arial" w:cs="Arial" w:hint="default"/>
        <w:b/>
        <w:bCs/>
        <w:color w:val="334642"/>
        <w:spacing w:val="-1"/>
        <w:w w:val="100"/>
        <w:sz w:val="22"/>
        <w:szCs w:val="22"/>
        <w:lang w:val="en-US" w:eastAsia="en-US" w:bidi="en-US"/>
      </w:rPr>
    </w:lvl>
    <w:lvl w:ilvl="1" w:tplc="5A6EAAB8">
      <w:numFmt w:val="bullet"/>
      <w:lvlText w:val=""/>
      <w:lvlJc w:val="left"/>
      <w:pPr>
        <w:ind w:left="2226" w:hanging="360"/>
      </w:pPr>
      <w:rPr>
        <w:rFonts w:ascii="Symbol" w:eastAsia="Symbol" w:hAnsi="Symbol" w:cs="Symbol" w:hint="default"/>
        <w:w w:val="100"/>
        <w:sz w:val="22"/>
        <w:szCs w:val="22"/>
        <w:lang w:val="en-US" w:eastAsia="en-US" w:bidi="en-US"/>
      </w:rPr>
    </w:lvl>
    <w:lvl w:ilvl="2" w:tplc="FC6420F2">
      <w:numFmt w:val="bullet"/>
      <w:lvlText w:val="•"/>
      <w:lvlJc w:val="left"/>
      <w:pPr>
        <w:ind w:left="2220" w:hanging="360"/>
      </w:pPr>
      <w:rPr>
        <w:rFonts w:hint="default"/>
        <w:lang w:val="en-US" w:eastAsia="en-US" w:bidi="en-US"/>
      </w:rPr>
    </w:lvl>
    <w:lvl w:ilvl="3" w:tplc="3DF8CC8E">
      <w:numFmt w:val="bullet"/>
      <w:lvlText w:val="•"/>
      <w:lvlJc w:val="left"/>
      <w:pPr>
        <w:ind w:left="3345" w:hanging="360"/>
      </w:pPr>
      <w:rPr>
        <w:rFonts w:hint="default"/>
        <w:lang w:val="en-US" w:eastAsia="en-US" w:bidi="en-US"/>
      </w:rPr>
    </w:lvl>
    <w:lvl w:ilvl="4" w:tplc="EB8AD24C">
      <w:numFmt w:val="bullet"/>
      <w:lvlText w:val="•"/>
      <w:lvlJc w:val="left"/>
      <w:pPr>
        <w:ind w:left="4470" w:hanging="360"/>
      </w:pPr>
      <w:rPr>
        <w:rFonts w:hint="default"/>
        <w:lang w:val="en-US" w:eastAsia="en-US" w:bidi="en-US"/>
      </w:rPr>
    </w:lvl>
    <w:lvl w:ilvl="5" w:tplc="281C3EC0">
      <w:numFmt w:val="bullet"/>
      <w:lvlText w:val="•"/>
      <w:lvlJc w:val="left"/>
      <w:pPr>
        <w:ind w:left="5595" w:hanging="360"/>
      </w:pPr>
      <w:rPr>
        <w:rFonts w:hint="default"/>
        <w:lang w:val="en-US" w:eastAsia="en-US" w:bidi="en-US"/>
      </w:rPr>
    </w:lvl>
    <w:lvl w:ilvl="6" w:tplc="95AE9D9E">
      <w:numFmt w:val="bullet"/>
      <w:lvlText w:val="•"/>
      <w:lvlJc w:val="left"/>
      <w:pPr>
        <w:ind w:left="6720" w:hanging="360"/>
      </w:pPr>
      <w:rPr>
        <w:rFonts w:hint="default"/>
        <w:lang w:val="en-US" w:eastAsia="en-US" w:bidi="en-US"/>
      </w:rPr>
    </w:lvl>
    <w:lvl w:ilvl="7" w:tplc="43628370">
      <w:numFmt w:val="bullet"/>
      <w:lvlText w:val="•"/>
      <w:lvlJc w:val="left"/>
      <w:pPr>
        <w:ind w:left="7845" w:hanging="360"/>
      </w:pPr>
      <w:rPr>
        <w:rFonts w:hint="default"/>
        <w:lang w:val="en-US" w:eastAsia="en-US" w:bidi="en-US"/>
      </w:rPr>
    </w:lvl>
    <w:lvl w:ilvl="8" w:tplc="F3F8F0A6">
      <w:numFmt w:val="bullet"/>
      <w:lvlText w:val="•"/>
      <w:lvlJc w:val="left"/>
      <w:pPr>
        <w:ind w:left="8970" w:hanging="360"/>
      </w:pPr>
      <w:rPr>
        <w:rFonts w:hint="default"/>
        <w:lang w:val="en-US" w:eastAsia="en-US" w:bidi="en-US"/>
      </w:rPr>
    </w:lvl>
  </w:abstractNum>
  <w:abstractNum w:abstractNumId="22" w15:restartNumberingAfterBreak="0">
    <w:nsid w:val="69A93A2F"/>
    <w:multiLevelType w:val="hybridMultilevel"/>
    <w:tmpl w:val="9DB81690"/>
    <w:lvl w:ilvl="0" w:tplc="E73698DA">
      <w:numFmt w:val="bullet"/>
      <w:lvlText w:val=""/>
      <w:lvlJc w:val="left"/>
      <w:pPr>
        <w:ind w:left="816" w:hanging="360"/>
      </w:pPr>
      <w:rPr>
        <w:rFonts w:ascii="Wingdings" w:eastAsia="Wingdings" w:hAnsi="Wingdings" w:cs="Wingdings" w:hint="default"/>
        <w:color w:val="171717"/>
        <w:w w:val="100"/>
        <w:sz w:val="15"/>
        <w:szCs w:val="15"/>
        <w:lang w:val="en-US" w:eastAsia="en-US" w:bidi="en-US"/>
      </w:rPr>
    </w:lvl>
    <w:lvl w:ilvl="1" w:tplc="624ED4B2">
      <w:numFmt w:val="bullet"/>
      <w:lvlText w:val="•"/>
      <w:lvlJc w:val="left"/>
      <w:pPr>
        <w:ind w:left="1789" w:hanging="360"/>
      </w:pPr>
      <w:rPr>
        <w:rFonts w:hint="default"/>
        <w:lang w:val="en-US" w:eastAsia="en-US" w:bidi="en-US"/>
      </w:rPr>
    </w:lvl>
    <w:lvl w:ilvl="2" w:tplc="49D03EE6">
      <w:numFmt w:val="bullet"/>
      <w:lvlText w:val="•"/>
      <w:lvlJc w:val="left"/>
      <w:pPr>
        <w:ind w:left="2759" w:hanging="360"/>
      </w:pPr>
      <w:rPr>
        <w:rFonts w:hint="default"/>
        <w:lang w:val="en-US" w:eastAsia="en-US" w:bidi="en-US"/>
      </w:rPr>
    </w:lvl>
    <w:lvl w:ilvl="3" w:tplc="906C292A">
      <w:numFmt w:val="bullet"/>
      <w:lvlText w:val="•"/>
      <w:lvlJc w:val="left"/>
      <w:pPr>
        <w:ind w:left="3728" w:hanging="360"/>
      </w:pPr>
      <w:rPr>
        <w:rFonts w:hint="default"/>
        <w:lang w:val="en-US" w:eastAsia="en-US" w:bidi="en-US"/>
      </w:rPr>
    </w:lvl>
    <w:lvl w:ilvl="4" w:tplc="B60C8726">
      <w:numFmt w:val="bullet"/>
      <w:lvlText w:val="•"/>
      <w:lvlJc w:val="left"/>
      <w:pPr>
        <w:ind w:left="4698" w:hanging="360"/>
      </w:pPr>
      <w:rPr>
        <w:rFonts w:hint="default"/>
        <w:lang w:val="en-US" w:eastAsia="en-US" w:bidi="en-US"/>
      </w:rPr>
    </w:lvl>
    <w:lvl w:ilvl="5" w:tplc="5E5A05EE">
      <w:numFmt w:val="bullet"/>
      <w:lvlText w:val="•"/>
      <w:lvlJc w:val="left"/>
      <w:pPr>
        <w:ind w:left="5668" w:hanging="360"/>
      </w:pPr>
      <w:rPr>
        <w:rFonts w:hint="default"/>
        <w:lang w:val="en-US" w:eastAsia="en-US" w:bidi="en-US"/>
      </w:rPr>
    </w:lvl>
    <w:lvl w:ilvl="6" w:tplc="FD0A0F1E">
      <w:numFmt w:val="bullet"/>
      <w:lvlText w:val="•"/>
      <w:lvlJc w:val="left"/>
      <w:pPr>
        <w:ind w:left="6637" w:hanging="360"/>
      </w:pPr>
      <w:rPr>
        <w:rFonts w:hint="default"/>
        <w:lang w:val="en-US" w:eastAsia="en-US" w:bidi="en-US"/>
      </w:rPr>
    </w:lvl>
    <w:lvl w:ilvl="7" w:tplc="744037F0">
      <w:numFmt w:val="bullet"/>
      <w:lvlText w:val="•"/>
      <w:lvlJc w:val="left"/>
      <w:pPr>
        <w:ind w:left="7607" w:hanging="360"/>
      </w:pPr>
      <w:rPr>
        <w:rFonts w:hint="default"/>
        <w:lang w:val="en-US" w:eastAsia="en-US" w:bidi="en-US"/>
      </w:rPr>
    </w:lvl>
    <w:lvl w:ilvl="8" w:tplc="40205B58">
      <w:numFmt w:val="bullet"/>
      <w:lvlText w:val="•"/>
      <w:lvlJc w:val="left"/>
      <w:pPr>
        <w:ind w:left="8576" w:hanging="360"/>
      </w:pPr>
      <w:rPr>
        <w:rFonts w:hint="default"/>
        <w:lang w:val="en-US" w:eastAsia="en-US" w:bidi="en-US"/>
      </w:rPr>
    </w:lvl>
  </w:abstractNum>
  <w:abstractNum w:abstractNumId="23" w15:restartNumberingAfterBreak="0">
    <w:nsid w:val="70292CA8"/>
    <w:multiLevelType w:val="hybridMultilevel"/>
    <w:tmpl w:val="72CC67A4"/>
    <w:lvl w:ilvl="0" w:tplc="FFFFFFFF">
      <w:start w:val="1"/>
      <w:numFmt w:val="decimal"/>
      <w:lvlText w:val="%1."/>
      <w:lvlJc w:val="left"/>
      <w:pPr>
        <w:ind w:left="1460" w:hanging="361"/>
      </w:pPr>
      <w:rPr>
        <w:rFonts w:ascii="Arial" w:eastAsia="Arial" w:hAnsi="Arial" w:cs="Arial" w:hint="default"/>
        <w:b/>
        <w:bCs/>
        <w:color w:val="334642"/>
        <w:spacing w:val="-2"/>
        <w:w w:val="99"/>
        <w:sz w:val="24"/>
        <w:szCs w:val="24"/>
        <w:lang w:val="en-US" w:eastAsia="en-US" w:bidi="en-US"/>
      </w:rPr>
    </w:lvl>
    <w:lvl w:ilvl="1" w:tplc="FFFFFFFF">
      <w:numFmt w:val="bullet"/>
      <w:lvlText w:val=""/>
      <w:lvlJc w:val="left"/>
      <w:pPr>
        <w:ind w:left="2180" w:hanging="360"/>
      </w:pPr>
      <w:rPr>
        <w:rFonts w:ascii="Symbol" w:eastAsia="Symbol" w:hAnsi="Symbol" w:cs="Symbol" w:hint="default"/>
        <w:w w:val="100"/>
        <w:sz w:val="22"/>
        <w:szCs w:val="22"/>
        <w:lang w:val="en-US" w:eastAsia="en-US" w:bidi="en-US"/>
      </w:rPr>
    </w:lvl>
    <w:lvl w:ilvl="2" w:tplc="FFFFFFFF">
      <w:numFmt w:val="bullet"/>
      <w:lvlText w:val="•"/>
      <w:lvlJc w:val="left"/>
      <w:pPr>
        <w:ind w:left="3184" w:hanging="360"/>
      </w:pPr>
      <w:rPr>
        <w:rFonts w:hint="default"/>
        <w:lang w:val="en-US" w:eastAsia="en-US" w:bidi="en-US"/>
      </w:rPr>
    </w:lvl>
    <w:lvl w:ilvl="3" w:tplc="FFFFFFFF">
      <w:numFmt w:val="bullet"/>
      <w:lvlText w:val="•"/>
      <w:lvlJc w:val="left"/>
      <w:pPr>
        <w:ind w:left="4188" w:hanging="360"/>
      </w:pPr>
      <w:rPr>
        <w:rFonts w:hint="default"/>
        <w:lang w:val="en-US" w:eastAsia="en-US" w:bidi="en-US"/>
      </w:rPr>
    </w:lvl>
    <w:lvl w:ilvl="4" w:tplc="FFFFFFFF">
      <w:numFmt w:val="bullet"/>
      <w:lvlText w:val="•"/>
      <w:lvlJc w:val="left"/>
      <w:pPr>
        <w:ind w:left="5193" w:hanging="360"/>
      </w:pPr>
      <w:rPr>
        <w:rFonts w:hint="default"/>
        <w:lang w:val="en-US" w:eastAsia="en-US" w:bidi="en-US"/>
      </w:rPr>
    </w:lvl>
    <w:lvl w:ilvl="5" w:tplc="FFFFFFFF">
      <w:numFmt w:val="bullet"/>
      <w:lvlText w:val="•"/>
      <w:lvlJc w:val="left"/>
      <w:pPr>
        <w:ind w:left="6197" w:hanging="360"/>
      </w:pPr>
      <w:rPr>
        <w:rFonts w:hint="default"/>
        <w:lang w:val="en-US" w:eastAsia="en-US" w:bidi="en-US"/>
      </w:rPr>
    </w:lvl>
    <w:lvl w:ilvl="6" w:tplc="FFFFFFFF">
      <w:numFmt w:val="bullet"/>
      <w:lvlText w:val="•"/>
      <w:lvlJc w:val="left"/>
      <w:pPr>
        <w:ind w:left="7202" w:hanging="360"/>
      </w:pPr>
      <w:rPr>
        <w:rFonts w:hint="default"/>
        <w:lang w:val="en-US" w:eastAsia="en-US" w:bidi="en-US"/>
      </w:rPr>
    </w:lvl>
    <w:lvl w:ilvl="7" w:tplc="FFFFFFFF">
      <w:numFmt w:val="bullet"/>
      <w:lvlText w:val="•"/>
      <w:lvlJc w:val="left"/>
      <w:pPr>
        <w:ind w:left="8206" w:hanging="360"/>
      </w:pPr>
      <w:rPr>
        <w:rFonts w:hint="default"/>
        <w:lang w:val="en-US" w:eastAsia="en-US" w:bidi="en-US"/>
      </w:rPr>
    </w:lvl>
    <w:lvl w:ilvl="8" w:tplc="FFFFFFFF">
      <w:numFmt w:val="bullet"/>
      <w:lvlText w:val="•"/>
      <w:lvlJc w:val="left"/>
      <w:pPr>
        <w:ind w:left="9211" w:hanging="360"/>
      </w:pPr>
      <w:rPr>
        <w:rFonts w:hint="default"/>
        <w:lang w:val="en-US" w:eastAsia="en-US" w:bidi="en-US"/>
      </w:rPr>
    </w:lvl>
  </w:abstractNum>
  <w:abstractNum w:abstractNumId="24" w15:restartNumberingAfterBreak="0">
    <w:nsid w:val="74A65767"/>
    <w:multiLevelType w:val="hybridMultilevel"/>
    <w:tmpl w:val="AAD8B1E0"/>
    <w:lvl w:ilvl="0" w:tplc="FFFFFFFF">
      <w:start w:val="1"/>
      <w:numFmt w:val="decimal"/>
      <w:lvlText w:val="%1."/>
      <w:lvlJc w:val="left"/>
      <w:pPr>
        <w:ind w:left="2900" w:hanging="360"/>
      </w:pPr>
      <w:rPr>
        <w:rFonts w:ascii="Arial" w:eastAsia="Arial" w:hAnsi="Arial" w:cs="Arial" w:hint="default"/>
        <w:spacing w:val="-1"/>
        <w:w w:val="100"/>
        <w:sz w:val="22"/>
        <w:szCs w:val="22"/>
        <w:lang w:val="en-US" w:eastAsia="en-US" w:bidi="en-US"/>
      </w:rPr>
    </w:lvl>
    <w:lvl w:ilvl="1" w:tplc="04090017">
      <w:start w:val="1"/>
      <w:numFmt w:val="lowerLetter"/>
      <w:lvlText w:val="%2)"/>
      <w:lvlJc w:val="left"/>
      <w:pPr>
        <w:ind w:left="3620" w:hanging="360"/>
      </w:pPr>
    </w:lvl>
    <w:lvl w:ilvl="2" w:tplc="FFFFFFFF">
      <w:numFmt w:val="bullet"/>
      <w:lvlText w:val="•"/>
      <w:lvlJc w:val="left"/>
      <w:pPr>
        <w:ind w:left="4464" w:hanging="360"/>
      </w:pPr>
      <w:rPr>
        <w:rFonts w:hint="default"/>
        <w:lang w:val="en-US" w:eastAsia="en-US" w:bidi="en-US"/>
      </w:rPr>
    </w:lvl>
    <w:lvl w:ilvl="3" w:tplc="FFFFFFFF">
      <w:numFmt w:val="bullet"/>
      <w:lvlText w:val="•"/>
      <w:lvlJc w:val="left"/>
      <w:pPr>
        <w:ind w:left="5308" w:hanging="360"/>
      </w:pPr>
      <w:rPr>
        <w:rFonts w:hint="default"/>
        <w:lang w:val="en-US" w:eastAsia="en-US" w:bidi="en-US"/>
      </w:rPr>
    </w:lvl>
    <w:lvl w:ilvl="4" w:tplc="FFFFFFFF">
      <w:numFmt w:val="bullet"/>
      <w:lvlText w:val="•"/>
      <w:lvlJc w:val="left"/>
      <w:pPr>
        <w:ind w:left="6153" w:hanging="360"/>
      </w:pPr>
      <w:rPr>
        <w:rFonts w:hint="default"/>
        <w:lang w:val="en-US" w:eastAsia="en-US" w:bidi="en-US"/>
      </w:rPr>
    </w:lvl>
    <w:lvl w:ilvl="5" w:tplc="FFFFFFFF">
      <w:numFmt w:val="bullet"/>
      <w:lvlText w:val="•"/>
      <w:lvlJc w:val="left"/>
      <w:pPr>
        <w:ind w:left="6997" w:hanging="360"/>
      </w:pPr>
      <w:rPr>
        <w:rFonts w:hint="default"/>
        <w:lang w:val="en-US" w:eastAsia="en-US" w:bidi="en-US"/>
      </w:rPr>
    </w:lvl>
    <w:lvl w:ilvl="6" w:tplc="FFFFFFFF">
      <w:numFmt w:val="bullet"/>
      <w:lvlText w:val="•"/>
      <w:lvlJc w:val="left"/>
      <w:pPr>
        <w:ind w:left="7842" w:hanging="360"/>
      </w:pPr>
      <w:rPr>
        <w:rFonts w:hint="default"/>
        <w:lang w:val="en-US" w:eastAsia="en-US" w:bidi="en-US"/>
      </w:rPr>
    </w:lvl>
    <w:lvl w:ilvl="7" w:tplc="FFFFFFFF">
      <w:numFmt w:val="bullet"/>
      <w:lvlText w:val="•"/>
      <w:lvlJc w:val="left"/>
      <w:pPr>
        <w:ind w:left="8686" w:hanging="360"/>
      </w:pPr>
      <w:rPr>
        <w:rFonts w:hint="default"/>
        <w:lang w:val="en-US" w:eastAsia="en-US" w:bidi="en-US"/>
      </w:rPr>
    </w:lvl>
    <w:lvl w:ilvl="8" w:tplc="FFFFFFFF">
      <w:numFmt w:val="bullet"/>
      <w:lvlText w:val="•"/>
      <w:lvlJc w:val="left"/>
      <w:pPr>
        <w:ind w:left="9531" w:hanging="360"/>
      </w:pPr>
      <w:rPr>
        <w:rFonts w:hint="default"/>
        <w:lang w:val="en-US" w:eastAsia="en-US" w:bidi="en-US"/>
      </w:rPr>
    </w:lvl>
  </w:abstractNum>
  <w:abstractNum w:abstractNumId="25" w15:restartNumberingAfterBreak="0">
    <w:nsid w:val="7BCD4B08"/>
    <w:multiLevelType w:val="hybridMultilevel"/>
    <w:tmpl w:val="5A060780"/>
    <w:lvl w:ilvl="0" w:tplc="2D988874">
      <w:numFmt w:val="bullet"/>
      <w:lvlText w:val=""/>
      <w:lvlJc w:val="left"/>
      <w:pPr>
        <w:ind w:left="560" w:hanging="360"/>
      </w:pPr>
      <w:rPr>
        <w:rFonts w:ascii="Symbol" w:eastAsia="Symbol" w:hAnsi="Symbol" w:cs="Symbol" w:hint="default"/>
        <w:w w:val="100"/>
        <w:sz w:val="22"/>
        <w:szCs w:val="22"/>
        <w:lang w:val="en-US" w:eastAsia="en-US" w:bidi="en-US"/>
      </w:rPr>
    </w:lvl>
    <w:lvl w:ilvl="1" w:tplc="706A0256">
      <w:numFmt w:val="bullet"/>
      <w:lvlText w:val="•"/>
      <w:lvlJc w:val="left"/>
      <w:pPr>
        <w:ind w:left="844" w:hanging="360"/>
      </w:pPr>
      <w:rPr>
        <w:rFonts w:hint="default"/>
        <w:lang w:val="en-US" w:eastAsia="en-US" w:bidi="en-US"/>
      </w:rPr>
    </w:lvl>
    <w:lvl w:ilvl="2" w:tplc="1E063654">
      <w:numFmt w:val="bullet"/>
      <w:lvlText w:val="•"/>
      <w:lvlJc w:val="left"/>
      <w:pPr>
        <w:ind w:left="1128" w:hanging="360"/>
      </w:pPr>
      <w:rPr>
        <w:rFonts w:hint="default"/>
        <w:lang w:val="en-US" w:eastAsia="en-US" w:bidi="en-US"/>
      </w:rPr>
    </w:lvl>
    <w:lvl w:ilvl="3" w:tplc="AFDE78B2">
      <w:numFmt w:val="bullet"/>
      <w:lvlText w:val="•"/>
      <w:lvlJc w:val="left"/>
      <w:pPr>
        <w:ind w:left="1412" w:hanging="360"/>
      </w:pPr>
      <w:rPr>
        <w:rFonts w:hint="default"/>
        <w:lang w:val="en-US" w:eastAsia="en-US" w:bidi="en-US"/>
      </w:rPr>
    </w:lvl>
    <w:lvl w:ilvl="4" w:tplc="DE4452C4">
      <w:numFmt w:val="bullet"/>
      <w:lvlText w:val="•"/>
      <w:lvlJc w:val="left"/>
      <w:pPr>
        <w:ind w:left="1696" w:hanging="360"/>
      </w:pPr>
      <w:rPr>
        <w:rFonts w:hint="default"/>
        <w:lang w:val="en-US" w:eastAsia="en-US" w:bidi="en-US"/>
      </w:rPr>
    </w:lvl>
    <w:lvl w:ilvl="5" w:tplc="A3660630">
      <w:numFmt w:val="bullet"/>
      <w:lvlText w:val="•"/>
      <w:lvlJc w:val="left"/>
      <w:pPr>
        <w:ind w:left="1980" w:hanging="360"/>
      </w:pPr>
      <w:rPr>
        <w:rFonts w:hint="default"/>
        <w:lang w:val="en-US" w:eastAsia="en-US" w:bidi="en-US"/>
      </w:rPr>
    </w:lvl>
    <w:lvl w:ilvl="6" w:tplc="D1EE4330">
      <w:numFmt w:val="bullet"/>
      <w:lvlText w:val="•"/>
      <w:lvlJc w:val="left"/>
      <w:pPr>
        <w:ind w:left="2264" w:hanging="360"/>
      </w:pPr>
      <w:rPr>
        <w:rFonts w:hint="default"/>
        <w:lang w:val="en-US" w:eastAsia="en-US" w:bidi="en-US"/>
      </w:rPr>
    </w:lvl>
    <w:lvl w:ilvl="7" w:tplc="E6A857E8">
      <w:numFmt w:val="bullet"/>
      <w:lvlText w:val="•"/>
      <w:lvlJc w:val="left"/>
      <w:pPr>
        <w:ind w:left="2548" w:hanging="360"/>
      </w:pPr>
      <w:rPr>
        <w:rFonts w:hint="default"/>
        <w:lang w:val="en-US" w:eastAsia="en-US" w:bidi="en-US"/>
      </w:rPr>
    </w:lvl>
    <w:lvl w:ilvl="8" w:tplc="F0AA3394">
      <w:numFmt w:val="bullet"/>
      <w:lvlText w:val="•"/>
      <w:lvlJc w:val="left"/>
      <w:pPr>
        <w:ind w:left="2832" w:hanging="360"/>
      </w:pPr>
      <w:rPr>
        <w:rFonts w:hint="default"/>
        <w:lang w:val="en-US" w:eastAsia="en-US" w:bidi="en-US"/>
      </w:rPr>
    </w:lvl>
  </w:abstractNum>
  <w:abstractNum w:abstractNumId="26" w15:restartNumberingAfterBreak="0">
    <w:nsid w:val="7EAB3E2E"/>
    <w:multiLevelType w:val="hybridMultilevel"/>
    <w:tmpl w:val="73E4669A"/>
    <w:lvl w:ilvl="0" w:tplc="04090001">
      <w:start w:val="1"/>
      <w:numFmt w:val="bullet"/>
      <w:lvlText w:val=""/>
      <w:lvlJc w:val="left"/>
      <w:pPr>
        <w:ind w:left="1820" w:hanging="360"/>
      </w:pPr>
      <w:rPr>
        <w:rFonts w:ascii="Symbol" w:hAnsi="Symbol" w:hint="default"/>
      </w:rPr>
    </w:lvl>
    <w:lvl w:ilvl="1" w:tplc="04090017">
      <w:start w:val="1"/>
      <w:numFmt w:val="lowerLetter"/>
      <w:lvlText w:val="%2)"/>
      <w:lvlJc w:val="left"/>
      <w:pPr>
        <w:ind w:left="2540" w:hanging="360"/>
      </w:p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num w:numId="1" w16cid:durableId="2045203485">
    <w:abstractNumId w:val="25"/>
  </w:num>
  <w:num w:numId="2" w16cid:durableId="94257256">
    <w:abstractNumId w:val="1"/>
  </w:num>
  <w:num w:numId="3" w16cid:durableId="411664001">
    <w:abstractNumId w:val="16"/>
  </w:num>
  <w:num w:numId="4" w16cid:durableId="912814412">
    <w:abstractNumId w:val="9"/>
  </w:num>
  <w:num w:numId="5" w16cid:durableId="1643273596">
    <w:abstractNumId w:val="10"/>
  </w:num>
  <w:num w:numId="6" w16cid:durableId="1571235641">
    <w:abstractNumId w:val="21"/>
  </w:num>
  <w:num w:numId="7" w16cid:durableId="1765805202">
    <w:abstractNumId w:val="22"/>
  </w:num>
  <w:num w:numId="8" w16cid:durableId="849442842">
    <w:abstractNumId w:val="17"/>
  </w:num>
  <w:num w:numId="9" w16cid:durableId="165172715">
    <w:abstractNumId w:val="3"/>
  </w:num>
  <w:num w:numId="10" w16cid:durableId="500050349">
    <w:abstractNumId w:val="18"/>
  </w:num>
  <w:num w:numId="11" w16cid:durableId="351692065">
    <w:abstractNumId w:val="6"/>
  </w:num>
  <w:num w:numId="12" w16cid:durableId="1095050323">
    <w:abstractNumId w:val="5"/>
  </w:num>
  <w:num w:numId="13" w16cid:durableId="746729726">
    <w:abstractNumId w:val="7"/>
  </w:num>
  <w:num w:numId="14" w16cid:durableId="2036997920">
    <w:abstractNumId w:val="11"/>
  </w:num>
  <w:num w:numId="15" w16cid:durableId="1366830055">
    <w:abstractNumId w:val="26"/>
  </w:num>
  <w:num w:numId="16" w16cid:durableId="1291401398">
    <w:abstractNumId w:val="8"/>
  </w:num>
  <w:num w:numId="17" w16cid:durableId="1056078591">
    <w:abstractNumId w:val="20"/>
  </w:num>
  <w:num w:numId="18" w16cid:durableId="715742361">
    <w:abstractNumId w:val="2"/>
  </w:num>
  <w:num w:numId="19" w16cid:durableId="260917806">
    <w:abstractNumId w:val="0"/>
  </w:num>
  <w:num w:numId="20" w16cid:durableId="710958669">
    <w:abstractNumId w:val="13"/>
  </w:num>
  <w:num w:numId="21" w16cid:durableId="1256666344">
    <w:abstractNumId w:val="12"/>
  </w:num>
  <w:num w:numId="22" w16cid:durableId="1295722534">
    <w:abstractNumId w:val="19"/>
  </w:num>
  <w:num w:numId="23" w16cid:durableId="1845629434">
    <w:abstractNumId w:val="24"/>
  </w:num>
  <w:num w:numId="24" w16cid:durableId="2024168345">
    <w:abstractNumId w:val="15"/>
  </w:num>
  <w:num w:numId="25" w16cid:durableId="1907375458">
    <w:abstractNumId w:val="23"/>
  </w:num>
  <w:num w:numId="26" w16cid:durableId="1672954240">
    <w:abstractNumId w:val="4"/>
  </w:num>
  <w:num w:numId="27" w16cid:durableId="77105115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4EC"/>
    <w:rsid w:val="00012E4B"/>
    <w:rsid w:val="0001577C"/>
    <w:rsid w:val="0002691A"/>
    <w:rsid w:val="000404D8"/>
    <w:rsid w:val="00043809"/>
    <w:rsid w:val="0004486A"/>
    <w:rsid w:val="00062EBA"/>
    <w:rsid w:val="0006658A"/>
    <w:rsid w:val="00067ACD"/>
    <w:rsid w:val="00070CB7"/>
    <w:rsid w:val="00071A2E"/>
    <w:rsid w:val="00072327"/>
    <w:rsid w:val="00072F0B"/>
    <w:rsid w:val="000734EC"/>
    <w:rsid w:val="000772A3"/>
    <w:rsid w:val="00085D3C"/>
    <w:rsid w:val="00086D4B"/>
    <w:rsid w:val="0009504B"/>
    <w:rsid w:val="00095B80"/>
    <w:rsid w:val="000A1545"/>
    <w:rsid w:val="000A1C08"/>
    <w:rsid w:val="000A6F72"/>
    <w:rsid w:val="000A7186"/>
    <w:rsid w:val="000B5243"/>
    <w:rsid w:val="000D3F15"/>
    <w:rsid w:val="000D6F01"/>
    <w:rsid w:val="000E5D5D"/>
    <w:rsid w:val="000F1102"/>
    <w:rsid w:val="000F6BF5"/>
    <w:rsid w:val="00102858"/>
    <w:rsid w:val="00107D84"/>
    <w:rsid w:val="0011474A"/>
    <w:rsid w:val="00116FEB"/>
    <w:rsid w:val="00120B60"/>
    <w:rsid w:val="00122FDB"/>
    <w:rsid w:val="0012348B"/>
    <w:rsid w:val="00131E3C"/>
    <w:rsid w:val="00133114"/>
    <w:rsid w:val="001336CC"/>
    <w:rsid w:val="00144D02"/>
    <w:rsid w:val="00150E1C"/>
    <w:rsid w:val="0015634A"/>
    <w:rsid w:val="00157FE1"/>
    <w:rsid w:val="00161A06"/>
    <w:rsid w:val="00165694"/>
    <w:rsid w:val="00165E5A"/>
    <w:rsid w:val="00170C90"/>
    <w:rsid w:val="00173272"/>
    <w:rsid w:val="001734EB"/>
    <w:rsid w:val="00174C20"/>
    <w:rsid w:val="00181338"/>
    <w:rsid w:val="00187F51"/>
    <w:rsid w:val="00192F23"/>
    <w:rsid w:val="001946C3"/>
    <w:rsid w:val="001A089C"/>
    <w:rsid w:val="001A49BB"/>
    <w:rsid w:val="001C06D4"/>
    <w:rsid w:val="001C2774"/>
    <w:rsid w:val="001C469B"/>
    <w:rsid w:val="001D0F35"/>
    <w:rsid w:val="001D31A6"/>
    <w:rsid w:val="001D66FC"/>
    <w:rsid w:val="001D738D"/>
    <w:rsid w:val="001E1AB4"/>
    <w:rsid w:val="001E377F"/>
    <w:rsid w:val="001F1BE9"/>
    <w:rsid w:val="001F6ED0"/>
    <w:rsid w:val="00203DEE"/>
    <w:rsid w:val="00205555"/>
    <w:rsid w:val="00212FBC"/>
    <w:rsid w:val="00213AF3"/>
    <w:rsid w:val="002151B8"/>
    <w:rsid w:val="0022485B"/>
    <w:rsid w:val="002402B9"/>
    <w:rsid w:val="00252C46"/>
    <w:rsid w:val="00254795"/>
    <w:rsid w:val="00261579"/>
    <w:rsid w:val="00270F5E"/>
    <w:rsid w:val="0027317C"/>
    <w:rsid w:val="002736A5"/>
    <w:rsid w:val="002770A9"/>
    <w:rsid w:val="00284B9B"/>
    <w:rsid w:val="00295B3E"/>
    <w:rsid w:val="002964F2"/>
    <w:rsid w:val="00297D98"/>
    <w:rsid w:val="002A349F"/>
    <w:rsid w:val="002A5EE9"/>
    <w:rsid w:val="002A6D50"/>
    <w:rsid w:val="002C3910"/>
    <w:rsid w:val="002C39A1"/>
    <w:rsid w:val="002D0727"/>
    <w:rsid w:val="002D4FA2"/>
    <w:rsid w:val="002E29BB"/>
    <w:rsid w:val="002E3694"/>
    <w:rsid w:val="002E534E"/>
    <w:rsid w:val="002E54E8"/>
    <w:rsid w:val="002E585A"/>
    <w:rsid w:val="002E7C09"/>
    <w:rsid w:val="002F2B07"/>
    <w:rsid w:val="003011B4"/>
    <w:rsid w:val="00304480"/>
    <w:rsid w:val="00306414"/>
    <w:rsid w:val="003068AB"/>
    <w:rsid w:val="00311D45"/>
    <w:rsid w:val="00312B3B"/>
    <w:rsid w:val="00312B8E"/>
    <w:rsid w:val="00323949"/>
    <w:rsid w:val="00326467"/>
    <w:rsid w:val="00326CAE"/>
    <w:rsid w:val="00330F83"/>
    <w:rsid w:val="0033584B"/>
    <w:rsid w:val="00336262"/>
    <w:rsid w:val="0033663A"/>
    <w:rsid w:val="0034136A"/>
    <w:rsid w:val="00341F72"/>
    <w:rsid w:val="00344A07"/>
    <w:rsid w:val="00345423"/>
    <w:rsid w:val="00354E23"/>
    <w:rsid w:val="003568D5"/>
    <w:rsid w:val="00363FFA"/>
    <w:rsid w:val="00367676"/>
    <w:rsid w:val="00380BD6"/>
    <w:rsid w:val="003821AA"/>
    <w:rsid w:val="00383D5B"/>
    <w:rsid w:val="0039195F"/>
    <w:rsid w:val="003A291D"/>
    <w:rsid w:val="003A4B00"/>
    <w:rsid w:val="003A5C07"/>
    <w:rsid w:val="003A6643"/>
    <w:rsid w:val="003B1E71"/>
    <w:rsid w:val="003B265B"/>
    <w:rsid w:val="003B3BAA"/>
    <w:rsid w:val="003B65D1"/>
    <w:rsid w:val="003C2D69"/>
    <w:rsid w:val="003D17E7"/>
    <w:rsid w:val="003D18DE"/>
    <w:rsid w:val="003E1DE6"/>
    <w:rsid w:val="003E45E3"/>
    <w:rsid w:val="003F5D8A"/>
    <w:rsid w:val="00402951"/>
    <w:rsid w:val="00413234"/>
    <w:rsid w:val="00413272"/>
    <w:rsid w:val="0041589C"/>
    <w:rsid w:val="0041680C"/>
    <w:rsid w:val="00422F7B"/>
    <w:rsid w:val="00424C12"/>
    <w:rsid w:val="00424FFF"/>
    <w:rsid w:val="00431080"/>
    <w:rsid w:val="00432A49"/>
    <w:rsid w:val="004364A0"/>
    <w:rsid w:val="00445024"/>
    <w:rsid w:val="004557E1"/>
    <w:rsid w:val="00457BE9"/>
    <w:rsid w:val="00460A62"/>
    <w:rsid w:val="00461DC8"/>
    <w:rsid w:val="0046552A"/>
    <w:rsid w:val="0047035E"/>
    <w:rsid w:val="004756A8"/>
    <w:rsid w:val="00477495"/>
    <w:rsid w:val="004806E5"/>
    <w:rsid w:val="00481A92"/>
    <w:rsid w:val="004856E9"/>
    <w:rsid w:val="00486C31"/>
    <w:rsid w:val="00487077"/>
    <w:rsid w:val="004910E3"/>
    <w:rsid w:val="0049489B"/>
    <w:rsid w:val="004A1343"/>
    <w:rsid w:val="004A7C48"/>
    <w:rsid w:val="004C1934"/>
    <w:rsid w:val="004C1CFC"/>
    <w:rsid w:val="004C709E"/>
    <w:rsid w:val="004D7F32"/>
    <w:rsid w:val="004E0FE1"/>
    <w:rsid w:val="004E2320"/>
    <w:rsid w:val="004E288B"/>
    <w:rsid w:val="004E5474"/>
    <w:rsid w:val="004E6E67"/>
    <w:rsid w:val="004F0C3C"/>
    <w:rsid w:val="004F14D3"/>
    <w:rsid w:val="005038EF"/>
    <w:rsid w:val="00504699"/>
    <w:rsid w:val="00506AF8"/>
    <w:rsid w:val="00510B3A"/>
    <w:rsid w:val="00515FD2"/>
    <w:rsid w:val="00516B9D"/>
    <w:rsid w:val="00523B3A"/>
    <w:rsid w:val="00524262"/>
    <w:rsid w:val="0054160A"/>
    <w:rsid w:val="00544565"/>
    <w:rsid w:val="00551066"/>
    <w:rsid w:val="00551755"/>
    <w:rsid w:val="00575589"/>
    <w:rsid w:val="00581B2E"/>
    <w:rsid w:val="005836CA"/>
    <w:rsid w:val="005844BC"/>
    <w:rsid w:val="00586C4A"/>
    <w:rsid w:val="005A596A"/>
    <w:rsid w:val="005B04B6"/>
    <w:rsid w:val="005B5D9C"/>
    <w:rsid w:val="005C2C24"/>
    <w:rsid w:val="005C341B"/>
    <w:rsid w:val="005D58A9"/>
    <w:rsid w:val="005D7321"/>
    <w:rsid w:val="005F14BE"/>
    <w:rsid w:val="005F1C36"/>
    <w:rsid w:val="005F1D82"/>
    <w:rsid w:val="006010B7"/>
    <w:rsid w:val="00602084"/>
    <w:rsid w:val="00607BBB"/>
    <w:rsid w:val="00620508"/>
    <w:rsid w:val="0062681A"/>
    <w:rsid w:val="00626880"/>
    <w:rsid w:val="00630021"/>
    <w:rsid w:val="00632AC5"/>
    <w:rsid w:val="006345CB"/>
    <w:rsid w:val="00636FFC"/>
    <w:rsid w:val="006647E7"/>
    <w:rsid w:val="00670DBC"/>
    <w:rsid w:val="00676BD4"/>
    <w:rsid w:val="0068717F"/>
    <w:rsid w:val="006A1940"/>
    <w:rsid w:val="006A451E"/>
    <w:rsid w:val="006A4944"/>
    <w:rsid w:val="006A6D43"/>
    <w:rsid w:val="006B7537"/>
    <w:rsid w:val="006B7EB3"/>
    <w:rsid w:val="006C16B6"/>
    <w:rsid w:val="006D3CF7"/>
    <w:rsid w:val="006D46F1"/>
    <w:rsid w:val="006F2C30"/>
    <w:rsid w:val="00703544"/>
    <w:rsid w:val="00706752"/>
    <w:rsid w:val="00720BFB"/>
    <w:rsid w:val="00722415"/>
    <w:rsid w:val="00725A97"/>
    <w:rsid w:val="00726910"/>
    <w:rsid w:val="0072759C"/>
    <w:rsid w:val="00727A5A"/>
    <w:rsid w:val="0073050B"/>
    <w:rsid w:val="00735F16"/>
    <w:rsid w:val="00736070"/>
    <w:rsid w:val="007370C1"/>
    <w:rsid w:val="00746CDE"/>
    <w:rsid w:val="00752A0C"/>
    <w:rsid w:val="00754F49"/>
    <w:rsid w:val="00764BD6"/>
    <w:rsid w:val="00771D3F"/>
    <w:rsid w:val="007725D4"/>
    <w:rsid w:val="00773ECE"/>
    <w:rsid w:val="00780404"/>
    <w:rsid w:val="00783545"/>
    <w:rsid w:val="00784FD1"/>
    <w:rsid w:val="00790C69"/>
    <w:rsid w:val="00796849"/>
    <w:rsid w:val="007A5034"/>
    <w:rsid w:val="007B337E"/>
    <w:rsid w:val="007B54F0"/>
    <w:rsid w:val="007B73C8"/>
    <w:rsid w:val="007D2A05"/>
    <w:rsid w:val="007D6EED"/>
    <w:rsid w:val="007E0645"/>
    <w:rsid w:val="007F4DB7"/>
    <w:rsid w:val="007F7791"/>
    <w:rsid w:val="00800799"/>
    <w:rsid w:val="0080087E"/>
    <w:rsid w:val="008015BB"/>
    <w:rsid w:val="00805398"/>
    <w:rsid w:val="00812646"/>
    <w:rsid w:val="00835252"/>
    <w:rsid w:val="00835F13"/>
    <w:rsid w:val="0084075D"/>
    <w:rsid w:val="00843B7C"/>
    <w:rsid w:val="00850192"/>
    <w:rsid w:val="00871064"/>
    <w:rsid w:val="00872994"/>
    <w:rsid w:val="00873976"/>
    <w:rsid w:val="00876618"/>
    <w:rsid w:val="00877EED"/>
    <w:rsid w:val="00880D0E"/>
    <w:rsid w:val="008836A0"/>
    <w:rsid w:val="00885667"/>
    <w:rsid w:val="00891141"/>
    <w:rsid w:val="00892CE6"/>
    <w:rsid w:val="0089517F"/>
    <w:rsid w:val="008A1225"/>
    <w:rsid w:val="008A1DBC"/>
    <w:rsid w:val="008A46F8"/>
    <w:rsid w:val="008A4B54"/>
    <w:rsid w:val="008A6FCA"/>
    <w:rsid w:val="008B0969"/>
    <w:rsid w:val="008B3999"/>
    <w:rsid w:val="008C00CC"/>
    <w:rsid w:val="008C2C67"/>
    <w:rsid w:val="008D19C4"/>
    <w:rsid w:val="008D2552"/>
    <w:rsid w:val="008D5A37"/>
    <w:rsid w:val="008E6824"/>
    <w:rsid w:val="008F0090"/>
    <w:rsid w:val="008F2614"/>
    <w:rsid w:val="008F32E8"/>
    <w:rsid w:val="008F359D"/>
    <w:rsid w:val="008F4454"/>
    <w:rsid w:val="008F640B"/>
    <w:rsid w:val="008F71F3"/>
    <w:rsid w:val="00911AFB"/>
    <w:rsid w:val="0091212C"/>
    <w:rsid w:val="00913037"/>
    <w:rsid w:val="009131C4"/>
    <w:rsid w:val="00913A59"/>
    <w:rsid w:val="00914B76"/>
    <w:rsid w:val="00915DA2"/>
    <w:rsid w:val="00920B96"/>
    <w:rsid w:val="00926C44"/>
    <w:rsid w:val="009273EC"/>
    <w:rsid w:val="009316E8"/>
    <w:rsid w:val="00940117"/>
    <w:rsid w:val="00943782"/>
    <w:rsid w:val="0095568E"/>
    <w:rsid w:val="00963EE0"/>
    <w:rsid w:val="00966664"/>
    <w:rsid w:val="00982E57"/>
    <w:rsid w:val="009949EA"/>
    <w:rsid w:val="00997363"/>
    <w:rsid w:val="009A4BC5"/>
    <w:rsid w:val="009B03C2"/>
    <w:rsid w:val="009B55C5"/>
    <w:rsid w:val="009C10B3"/>
    <w:rsid w:val="009C1CCE"/>
    <w:rsid w:val="009C2422"/>
    <w:rsid w:val="009D1481"/>
    <w:rsid w:val="009D6363"/>
    <w:rsid w:val="009E01E8"/>
    <w:rsid w:val="009E4D51"/>
    <w:rsid w:val="009E534B"/>
    <w:rsid w:val="009F0E0E"/>
    <w:rsid w:val="009F18DC"/>
    <w:rsid w:val="009F301A"/>
    <w:rsid w:val="00A016F4"/>
    <w:rsid w:val="00A01C4C"/>
    <w:rsid w:val="00A1027A"/>
    <w:rsid w:val="00A12DC0"/>
    <w:rsid w:val="00A13AA8"/>
    <w:rsid w:val="00A17BFB"/>
    <w:rsid w:val="00A17E95"/>
    <w:rsid w:val="00A306C7"/>
    <w:rsid w:val="00A325D0"/>
    <w:rsid w:val="00A437EB"/>
    <w:rsid w:val="00A43AE7"/>
    <w:rsid w:val="00A44305"/>
    <w:rsid w:val="00A54D66"/>
    <w:rsid w:val="00A56927"/>
    <w:rsid w:val="00A56D61"/>
    <w:rsid w:val="00A70E76"/>
    <w:rsid w:val="00A72854"/>
    <w:rsid w:val="00A823DE"/>
    <w:rsid w:val="00A83B4E"/>
    <w:rsid w:val="00A85A79"/>
    <w:rsid w:val="00A86304"/>
    <w:rsid w:val="00A87690"/>
    <w:rsid w:val="00A878F6"/>
    <w:rsid w:val="00A941C2"/>
    <w:rsid w:val="00A968E5"/>
    <w:rsid w:val="00AA0F7A"/>
    <w:rsid w:val="00AA186E"/>
    <w:rsid w:val="00AA418B"/>
    <w:rsid w:val="00AB6DEC"/>
    <w:rsid w:val="00AC06EF"/>
    <w:rsid w:val="00AC23F1"/>
    <w:rsid w:val="00AC46A3"/>
    <w:rsid w:val="00AC480F"/>
    <w:rsid w:val="00AC56C4"/>
    <w:rsid w:val="00AC5D12"/>
    <w:rsid w:val="00AC777D"/>
    <w:rsid w:val="00AE11A4"/>
    <w:rsid w:val="00AF67D4"/>
    <w:rsid w:val="00AF7073"/>
    <w:rsid w:val="00B034CC"/>
    <w:rsid w:val="00B169E4"/>
    <w:rsid w:val="00B20131"/>
    <w:rsid w:val="00B20CDD"/>
    <w:rsid w:val="00B2323D"/>
    <w:rsid w:val="00B235F6"/>
    <w:rsid w:val="00B35DF2"/>
    <w:rsid w:val="00B36D5B"/>
    <w:rsid w:val="00B3795C"/>
    <w:rsid w:val="00B4510A"/>
    <w:rsid w:val="00B47E3E"/>
    <w:rsid w:val="00B55487"/>
    <w:rsid w:val="00B657F1"/>
    <w:rsid w:val="00B670EB"/>
    <w:rsid w:val="00B71D74"/>
    <w:rsid w:val="00B71F58"/>
    <w:rsid w:val="00B73942"/>
    <w:rsid w:val="00B740A2"/>
    <w:rsid w:val="00B756FD"/>
    <w:rsid w:val="00B81459"/>
    <w:rsid w:val="00B8310B"/>
    <w:rsid w:val="00B86724"/>
    <w:rsid w:val="00B8757D"/>
    <w:rsid w:val="00B91BF3"/>
    <w:rsid w:val="00B957B2"/>
    <w:rsid w:val="00BA1A86"/>
    <w:rsid w:val="00BA5B0C"/>
    <w:rsid w:val="00BA61B8"/>
    <w:rsid w:val="00BA77F5"/>
    <w:rsid w:val="00BC12A9"/>
    <w:rsid w:val="00BC49EB"/>
    <w:rsid w:val="00BD0283"/>
    <w:rsid w:val="00BD341B"/>
    <w:rsid w:val="00BE0DC0"/>
    <w:rsid w:val="00BF0F33"/>
    <w:rsid w:val="00BF7C66"/>
    <w:rsid w:val="00C005BF"/>
    <w:rsid w:val="00C01700"/>
    <w:rsid w:val="00C03CB6"/>
    <w:rsid w:val="00C156CF"/>
    <w:rsid w:val="00C217F5"/>
    <w:rsid w:val="00C23EE1"/>
    <w:rsid w:val="00C2604E"/>
    <w:rsid w:val="00C30804"/>
    <w:rsid w:val="00C31564"/>
    <w:rsid w:val="00C3156A"/>
    <w:rsid w:val="00C35293"/>
    <w:rsid w:val="00C428F5"/>
    <w:rsid w:val="00C438DD"/>
    <w:rsid w:val="00C44E11"/>
    <w:rsid w:val="00C46BEB"/>
    <w:rsid w:val="00C538EE"/>
    <w:rsid w:val="00C54030"/>
    <w:rsid w:val="00C55045"/>
    <w:rsid w:val="00C63496"/>
    <w:rsid w:val="00C63D76"/>
    <w:rsid w:val="00C7389D"/>
    <w:rsid w:val="00C7409D"/>
    <w:rsid w:val="00C84CCE"/>
    <w:rsid w:val="00C90471"/>
    <w:rsid w:val="00C96593"/>
    <w:rsid w:val="00CA2D8C"/>
    <w:rsid w:val="00CA4C0F"/>
    <w:rsid w:val="00CA5E2D"/>
    <w:rsid w:val="00CB51F6"/>
    <w:rsid w:val="00CC1131"/>
    <w:rsid w:val="00CE03B9"/>
    <w:rsid w:val="00CF1CC7"/>
    <w:rsid w:val="00CF511D"/>
    <w:rsid w:val="00D002F7"/>
    <w:rsid w:val="00D02703"/>
    <w:rsid w:val="00D04854"/>
    <w:rsid w:val="00D12546"/>
    <w:rsid w:val="00D12FA4"/>
    <w:rsid w:val="00D158C4"/>
    <w:rsid w:val="00D23DA4"/>
    <w:rsid w:val="00D30D49"/>
    <w:rsid w:val="00D401F0"/>
    <w:rsid w:val="00D50211"/>
    <w:rsid w:val="00D54CB9"/>
    <w:rsid w:val="00D566B7"/>
    <w:rsid w:val="00D5692D"/>
    <w:rsid w:val="00D601B0"/>
    <w:rsid w:val="00D60202"/>
    <w:rsid w:val="00D6293A"/>
    <w:rsid w:val="00D6729D"/>
    <w:rsid w:val="00D67AC5"/>
    <w:rsid w:val="00D77309"/>
    <w:rsid w:val="00D8262B"/>
    <w:rsid w:val="00D8483A"/>
    <w:rsid w:val="00D96E4B"/>
    <w:rsid w:val="00DB5960"/>
    <w:rsid w:val="00DB7D96"/>
    <w:rsid w:val="00DC49EC"/>
    <w:rsid w:val="00DD07A3"/>
    <w:rsid w:val="00DD3411"/>
    <w:rsid w:val="00DE218C"/>
    <w:rsid w:val="00DE43B0"/>
    <w:rsid w:val="00DE5D2D"/>
    <w:rsid w:val="00DF1B8C"/>
    <w:rsid w:val="00DF2CA0"/>
    <w:rsid w:val="00E04288"/>
    <w:rsid w:val="00E06620"/>
    <w:rsid w:val="00E1274F"/>
    <w:rsid w:val="00E1432E"/>
    <w:rsid w:val="00E210D3"/>
    <w:rsid w:val="00E25756"/>
    <w:rsid w:val="00E27F45"/>
    <w:rsid w:val="00E42238"/>
    <w:rsid w:val="00E42B02"/>
    <w:rsid w:val="00E43245"/>
    <w:rsid w:val="00E44758"/>
    <w:rsid w:val="00E4627D"/>
    <w:rsid w:val="00E467DC"/>
    <w:rsid w:val="00E4749A"/>
    <w:rsid w:val="00E53402"/>
    <w:rsid w:val="00E53451"/>
    <w:rsid w:val="00E53766"/>
    <w:rsid w:val="00E56761"/>
    <w:rsid w:val="00E6072C"/>
    <w:rsid w:val="00E6483B"/>
    <w:rsid w:val="00E65A12"/>
    <w:rsid w:val="00E67BA3"/>
    <w:rsid w:val="00E73BC9"/>
    <w:rsid w:val="00E74FC6"/>
    <w:rsid w:val="00E778FA"/>
    <w:rsid w:val="00E77BCF"/>
    <w:rsid w:val="00E81285"/>
    <w:rsid w:val="00E92A6A"/>
    <w:rsid w:val="00E96F2E"/>
    <w:rsid w:val="00E97B9C"/>
    <w:rsid w:val="00EA0CBE"/>
    <w:rsid w:val="00EA4046"/>
    <w:rsid w:val="00EC107D"/>
    <w:rsid w:val="00EC1DB4"/>
    <w:rsid w:val="00ED0AFD"/>
    <w:rsid w:val="00ED6921"/>
    <w:rsid w:val="00EE15D9"/>
    <w:rsid w:val="00F030C4"/>
    <w:rsid w:val="00F03E22"/>
    <w:rsid w:val="00F053B5"/>
    <w:rsid w:val="00F0550D"/>
    <w:rsid w:val="00F11FE2"/>
    <w:rsid w:val="00F15F8F"/>
    <w:rsid w:val="00F21916"/>
    <w:rsid w:val="00F24D99"/>
    <w:rsid w:val="00F345D0"/>
    <w:rsid w:val="00F43451"/>
    <w:rsid w:val="00F4539E"/>
    <w:rsid w:val="00F50C9E"/>
    <w:rsid w:val="00F527ED"/>
    <w:rsid w:val="00F52A74"/>
    <w:rsid w:val="00F575C3"/>
    <w:rsid w:val="00F60838"/>
    <w:rsid w:val="00F64D07"/>
    <w:rsid w:val="00F739FE"/>
    <w:rsid w:val="00F73C74"/>
    <w:rsid w:val="00F76079"/>
    <w:rsid w:val="00F80212"/>
    <w:rsid w:val="00F80D9D"/>
    <w:rsid w:val="00F95996"/>
    <w:rsid w:val="00FA2470"/>
    <w:rsid w:val="00FA3E59"/>
    <w:rsid w:val="00FA6B32"/>
    <w:rsid w:val="00FA6DAB"/>
    <w:rsid w:val="00FB075E"/>
    <w:rsid w:val="00FB2E67"/>
    <w:rsid w:val="00FC19E1"/>
    <w:rsid w:val="00FC7263"/>
    <w:rsid w:val="00FD6895"/>
    <w:rsid w:val="00FD7EC7"/>
    <w:rsid w:val="00FE2779"/>
    <w:rsid w:val="00FE4003"/>
    <w:rsid w:val="00FE7D38"/>
    <w:rsid w:val="00FE7D9C"/>
    <w:rsid w:val="00FF5C93"/>
    <w:rsid w:val="07337A78"/>
    <w:rsid w:val="13D6B984"/>
    <w:rsid w:val="1E937A5C"/>
    <w:rsid w:val="2416E673"/>
    <w:rsid w:val="543772A0"/>
    <w:rsid w:val="7CFEC2D6"/>
    <w:rsid w:val="7D728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6A57E"/>
  <w15:docId w15:val="{442B4E03-4AE2-44EF-A981-ACDAAD36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0D0E"/>
    <w:rPr>
      <w:rFonts w:ascii="Arial" w:eastAsia="Arial" w:hAnsi="Arial" w:cs="Arial"/>
      <w:lang w:bidi="en-US"/>
    </w:rPr>
  </w:style>
  <w:style w:type="paragraph" w:styleId="Heading1">
    <w:name w:val="heading 1"/>
    <w:basedOn w:val="Normal"/>
    <w:uiPriority w:val="1"/>
    <w:qFormat/>
    <w:pPr>
      <w:ind w:left="1100"/>
      <w:outlineLvl w:val="0"/>
    </w:pPr>
    <w:rPr>
      <w:b/>
      <w:bCs/>
      <w:sz w:val="48"/>
      <w:szCs w:val="48"/>
    </w:rPr>
  </w:style>
  <w:style w:type="paragraph" w:styleId="Heading2">
    <w:name w:val="heading 2"/>
    <w:basedOn w:val="Normal"/>
    <w:uiPriority w:val="1"/>
    <w:qFormat/>
    <w:pPr>
      <w:ind w:left="1460" w:hanging="361"/>
      <w:outlineLvl w:val="1"/>
    </w:pPr>
    <w:rPr>
      <w:b/>
      <w:bCs/>
      <w:sz w:val="24"/>
      <w:szCs w:val="24"/>
    </w:rPr>
  </w:style>
  <w:style w:type="paragraph" w:styleId="Heading3">
    <w:name w:val="heading 3"/>
    <w:basedOn w:val="Normal"/>
    <w:uiPriority w:val="1"/>
    <w:qFormat/>
    <w:pPr>
      <w:spacing w:before="2"/>
      <w:ind w:left="2180" w:right="846" w:hanging="360"/>
      <w:outlineLvl w:val="2"/>
    </w:pPr>
    <w:rPr>
      <w:sz w:val="23"/>
      <w:szCs w:val="23"/>
    </w:rPr>
  </w:style>
  <w:style w:type="paragraph" w:styleId="Heading4">
    <w:name w:val="heading 4"/>
    <w:basedOn w:val="Normal"/>
    <w:link w:val="Heading4Char"/>
    <w:uiPriority w:val="1"/>
    <w:qFormat/>
    <w:pPr>
      <w:ind w:left="1460"/>
      <w:outlineLvl w:val="3"/>
    </w:pPr>
    <w:rPr>
      <w:b/>
      <w:bCs/>
    </w:rPr>
  </w:style>
  <w:style w:type="paragraph" w:styleId="Heading5">
    <w:name w:val="heading 5"/>
    <w:basedOn w:val="Normal"/>
    <w:next w:val="Normal"/>
    <w:link w:val="Heading5Char"/>
    <w:uiPriority w:val="9"/>
    <w:unhideWhenUsed/>
    <w:qFormat/>
    <w:rsid w:val="0084075D"/>
    <w:pPr>
      <w:keepNext/>
      <w:spacing w:before="266"/>
      <w:ind w:left="3690" w:firstLine="720"/>
      <w:outlineLvl w:val="4"/>
    </w:pPr>
    <w:rPr>
      <w:b/>
      <w:color w:val="334642"/>
      <w:sz w:val="24"/>
      <w:szCs w:val="24"/>
    </w:rPr>
  </w:style>
  <w:style w:type="paragraph" w:styleId="Heading6">
    <w:name w:val="heading 6"/>
    <w:basedOn w:val="Normal"/>
    <w:next w:val="Normal"/>
    <w:link w:val="Heading6Char"/>
    <w:uiPriority w:val="9"/>
    <w:unhideWhenUsed/>
    <w:qFormat/>
    <w:rsid w:val="0084075D"/>
    <w:pPr>
      <w:keepNext/>
      <w:spacing w:before="251" w:line="278" w:lineRule="auto"/>
      <w:ind w:left="104" w:right="752" w:hanging="1"/>
      <w:jc w:val="center"/>
      <w:outlineLvl w:val="5"/>
    </w:pPr>
    <w:rPr>
      <w:b/>
      <w:color w:val="334642"/>
      <w:sz w:val="24"/>
      <w:szCs w:val="24"/>
    </w:rPr>
  </w:style>
  <w:style w:type="paragraph" w:styleId="Heading7">
    <w:name w:val="heading 7"/>
    <w:basedOn w:val="Normal"/>
    <w:next w:val="Normal"/>
    <w:link w:val="Heading7Char"/>
    <w:uiPriority w:val="9"/>
    <w:unhideWhenUsed/>
    <w:qFormat/>
    <w:rsid w:val="00E65A12"/>
    <w:pPr>
      <w:keepNext/>
      <w:tabs>
        <w:tab w:val="left" w:pos="5369"/>
      </w:tabs>
      <w:spacing w:before="56"/>
      <w:ind w:left="90"/>
      <w:outlineLvl w:val="6"/>
    </w:pPr>
    <w:rPr>
      <w:b/>
      <w:color w:val="334642"/>
      <w:sz w:val="24"/>
      <w:szCs w:val="24"/>
    </w:rPr>
  </w:style>
  <w:style w:type="paragraph" w:styleId="Heading8">
    <w:name w:val="heading 8"/>
    <w:basedOn w:val="Normal"/>
    <w:next w:val="Normal"/>
    <w:link w:val="Heading8Char"/>
    <w:uiPriority w:val="9"/>
    <w:unhideWhenUsed/>
    <w:qFormat/>
    <w:rsid w:val="00AC23F1"/>
    <w:pPr>
      <w:keepNext/>
      <w:spacing w:before="251" w:line="278" w:lineRule="auto"/>
      <w:ind w:left="900" w:right="752" w:hanging="1"/>
      <w:jc w:val="center"/>
      <w:outlineLvl w:val="7"/>
    </w:pPr>
    <w:rPr>
      <w:b/>
      <w:color w:val="334642"/>
      <w:sz w:val="28"/>
      <w:szCs w:val="28"/>
    </w:rPr>
  </w:style>
  <w:style w:type="paragraph" w:styleId="Heading9">
    <w:name w:val="heading 9"/>
    <w:basedOn w:val="Normal"/>
    <w:next w:val="Normal"/>
    <w:link w:val="Heading9Char"/>
    <w:uiPriority w:val="9"/>
    <w:unhideWhenUsed/>
    <w:qFormat/>
    <w:rsid w:val="00AC23F1"/>
    <w:pPr>
      <w:keepNext/>
      <w:spacing w:before="74"/>
      <w:ind w:left="360"/>
      <w:jc w:val="center"/>
      <w:outlineLvl w:val="8"/>
    </w:pPr>
    <w:rPr>
      <w:b/>
      <w:color w:val="334642"/>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218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70DBC"/>
    <w:rPr>
      <w:sz w:val="16"/>
      <w:szCs w:val="16"/>
    </w:rPr>
  </w:style>
  <w:style w:type="paragraph" w:styleId="CommentText">
    <w:name w:val="annotation text"/>
    <w:basedOn w:val="Normal"/>
    <w:link w:val="CommentTextChar"/>
    <w:uiPriority w:val="99"/>
    <w:unhideWhenUsed/>
    <w:rsid w:val="00670DBC"/>
    <w:rPr>
      <w:sz w:val="20"/>
      <w:szCs w:val="20"/>
    </w:rPr>
  </w:style>
  <w:style w:type="character" w:customStyle="1" w:styleId="CommentTextChar">
    <w:name w:val="Comment Text Char"/>
    <w:basedOn w:val="DefaultParagraphFont"/>
    <w:link w:val="CommentText"/>
    <w:uiPriority w:val="99"/>
    <w:rsid w:val="00670DB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670DBC"/>
    <w:rPr>
      <w:b/>
      <w:bCs/>
    </w:rPr>
  </w:style>
  <w:style w:type="character" w:customStyle="1" w:styleId="CommentSubjectChar">
    <w:name w:val="Comment Subject Char"/>
    <w:basedOn w:val="CommentTextChar"/>
    <w:link w:val="CommentSubject"/>
    <w:uiPriority w:val="99"/>
    <w:semiHidden/>
    <w:rsid w:val="00670DBC"/>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670D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DBC"/>
    <w:rPr>
      <w:rFonts w:ascii="Segoe UI" w:eastAsia="Arial" w:hAnsi="Segoe UI" w:cs="Segoe UI"/>
      <w:sz w:val="18"/>
      <w:szCs w:val="18"/>
      <w:lang w:bidi="en-US"/>
    </w:rPr>
  </w:style>
  <w:style w:type="character" w:styleId="Hyperlink">
    <w:name w:val="Hyperlink"/>
    <w:basedOn w:val="DefaultParagraphFont"/>
    <w:uiPriority w:val="99"/>
    <w:unhideWhenUsed/>
    <w:rsid w:val="009E01E8"/>
    <w:rPr>
      <w:color w:val="0000FF" w:themeColor="hyperlink"/>
      <w:u w:val="single"/>
    </w:rPr>
  </w:style>
  <w:style w:type="paragraph" w:styleId="Header">
    <w:name w:val="header"/>
    <w:basedOn w:val="Normal"/>
    <w:link w:val="HeaderChar"/>
    <w:uiPriority w:val="99"/>
    <w:unhideWhenUsed/>
    <w:rsid w:val="00524262"/>
    <w:pPr>
      <w:tabs>
        <w:tab w:val="center" w:pos="4680"/>
        <w:tab w:val="right" w:pos="9360"/>
      </w:tabs>
    </w:pPr>
  </w:style>
  <w:style w:type="character" w:customStyle="1" w:styleId="HeaderChar">
    <w:name w:val="Header Char"/>
    <w:basedOn w:val="DefaultParagraphFont"/>
    <w:link w:val="Header"/>
    <w:uiPriority w:val="99"/>
    <w:rsid w:val="00524262"/>
    <w:rPr>
      <w:rFonts w:ascii="Arial" w:eastAsia="Arial" w:hAnsi="Arial" w:cs="Arial"/>
      <w:lang w:bidi="en-US"/>
    </w:rPr>
  </w:style>
  <w:style w:type="paragraph" w:styleId="Footer">
    <w:name w:val="footer"/>
    <w:basedOn w:val="Normal"/>
    <w:link w:val="FooterChar"/>
    <w:uiPriority w:val="99"/>
    <w:unhideWhenUsed/>
    <w:rsid w:val="00524262"/>
    <w:pPr>
      <w:tabs>
        <w:tab w:val="center" w:pos="4680"/>
        <w:tab w:val="right" w:pos="9360"/>
      </w:tabs>
    </w:pPr>
  </w:style>
  <w:style w:type="character" w:customStyle="1" w:styleId="FooterChar">
    <w:name w:val="Footer Char"/>
    <w:basedOn w:val="DefaultParagraphFont"/>
    <w:link w:val="Footer"/>
    <w:uiPriority w:val="99"/>
    <w:rsid w:val="00524262"/>
    <w:rPr>
      <w:rFonts w:ascii="Arial" w:eastAsia="Arial" w:hAnsi="Arial" w:cs="Arial"/>
      <w:lang w:bidi="en-US"/>
    </w:rPr>
  </w:style>
  <w:style w:type="character" w:customStyle="1" w:styleId="Heading4Char">
    <w:name w:val="Heading 4 Char"/>
    <w:basedOn w:val="DefaultParagraphFont"/>
    <w:link w:val="Heading4"/>
    <w:uiPriority w:val="1"/>
    <w:rsid w:val="00D8262B"/>
    <w:rPr>
      <w:rFonts w:ascii="Arial" w:eastAsia="Arial" w:hAnsi="Arial" w:cs="Arial"/>
      <w:b/>
      <w:bCs/>
      <w:lang w:bidi="en-US"/>
    </w:rPr>
  </w:style>
  <w:style w:type="paragraph" w:styleId="Revision">
    <w:name w:val="Revision"/>
    <w:hidden/>
    <w:uiPriority w:val="99"/>
    <w:semiHidden/>
    <w:rsid w:val="00EA0CBE"/>
    <w:pPr>
      <w:widowControl/>
      <w:autoSpaceDE/>
      <w:autoSpaceDN/>
    </w:pPr>
    <w:rPr>
      <w:rFonts w:ascii="Arial" w:eastAsia="Arial" w:hAnsi="Arial" w:cs="Arial"/>
      <w:lang w:bidi="en-US"/>
    </w:rPr>
  </w:style>
  <w:style w:type="character" w:styleId="UnresolvedMention">
    <w:name w:val="Unresolved Mention"/>
    <w:basedOn w:val="DefaultParagraphFont"/>
    <w:uiPriority w:val="99"/>
    <w:semiHidden/>
    <w:unhideWhenUsed/>
    <w:rsid w:val="00086D4B"/>
    <w:rPr>
      <w:color w:val="605E5C"/>
      <w:shd w:val="clear" w:color="auto" w:fill="E1DFDD"/>
    </w:rPr>
  </w:style>
  <w:style w:type="character" w:customStyle="1" w:styleId="Heading5Char">
    <w:name w:val="Heading 5 Char"/>
    <w:basedOn w:val="DefaultParagraphFont"/>
    <w:link w:val="Heading5"/>
    <w:uiPriority w:val="9"/>
    <w:rsid w:val="0084075D"/>
    <w:rPr>
      <w:rFonts w:ascii="Arial" w:eastAsia="Arial" w:hAnsi="Arial" w:cs="Arial"/>
      <w:b/>
      <w:color w:val="334642"/>
      <w:sz w:val="24"/>
      <w:szCs w:val="24"/>
      <w:lang w:bidi="en-US"/>
    </w:rPr>
  </w:style>
  <w:style w:type="character" w:customStyle="1" w:styleId="Heading6Char">
    <w:name w:val="Heading 6 Char"/>
    <w:basedOn w:val="DefaultParagraphFont"/>
    <w:link w:val="Heading6"/>
    <w:uiPriority w:val="9"/>
    <w:rsid w:val="0084075D"/>
    <w:rPr>
      <w:rFonts w:ascii="Arial" w:eastAsia="Arial" w:hAnsi="Arial" w:cs="Arial"/>
      <w:b/>
      <w:color w:val="334642"/>
      <w:sz w:val="24"/>
      <w:szCs w:val="24"/>
      <w:lang w:bidi="en-US"/>
    </w:rPr>
  </w:style>
  <w:style w:type="character" w:customStyle="1" w:styleId="Heading7Char">
    <w:name w:val="Heading 7 Char"/>
    <w:basedOn w:val="DefaultParagraphFont"/>
    <w:link w:val="Heading7"/>
    <w:uiPriority w:val="9"/>
    <w:rsid w:val="00E65A12"/>
    <w:rPr>
      <w:rFonts w:ascii="Arial" w:eastAsia="Arial" w:hAnsi="Arial" w:cs="Arial"/>
      <w:b/>
      <w:color w:val="334642"/>
      <w:sz w:val="24"/>
      <w:szCs w:val="24"/>
      <w:lang w:bidi="en-US"/>
    </w:rPr>
  </w:style>
  <w:style w:type="character" w:customStyle="1" w:styleId="Heading8Char">
    <w:name w:val="Heading 8 Char"/>
    <w:basedOn w:val="DefaultParagraphFont"/>
    <w:link w:val="Heading8"/>
    <w:uiPriority w:val="9"/>
    <w:rsid w:val="00AC23F1"/>
    <w:rPr>
      <w:rFonts w:ascii="Arial" w:eastAsia="Arial" w:hAnsi="Arial" w:cs="Arial"/>
      <w:b/>
      <w:color w:val="334642"/>
      <w:sz w:val="28"/>
      <w:szCs w:val="28"/>
      <w:lang w:bidi="en-US"/>
    </w:rPr>
  </w:style>
  <w:style w:type="character" w:customStyle="1" w:styleId="Heading9Char">
    <w:name w:val="Heading 9 Char"/>
    <w:basedOn w:val="DefaultParagraphFont"/>
    <w:link w:val="Heading9"/>
    <w:uiPriority w:val="9"/>
    <w:rsid w:val="00AC23F1"/>
    <w:rPr>
      <w:rFonts w:ascii="Arial" w:eastAsia="Arial" w:hAnsi="Arial" w:cs="Arial"/>
      <w:b/>
      <w:color w:val="334642"/>
      <w:sz w:val="28"/>
      <w:szCs w:val="28"/>
      <w:lang w:bidi="en-US"/>
    </w:rPr>
  </w:style>
  <w:style w:type="paragraph" w:styleId="BlockText">
    <w:name w:val="Block Text"/>
    <w:basedOn w:val="Normal"/>
    <w:uiPriority w:val="99"/>
    <w:unhideWhenUsed/>
    <w:rsid w:val="000D3F15"/>
    <w:pPr>
      <w:widowControl/>
      <w:autoSpaceDE/>
      <w:autoSpaceDN/>
      <w:ind w:left="1890" w:right="240"/>
    </w:pPr>
    <w:rPr>
      <w:sz w:val="24"/>
      <w:szCs w:val="24"/>
    </w:rPr>
  </w:style>
  <w:style w:type="character" w:customStyle="1" w:styleId="BodyTextChar">
    <w:name w:val="Body Text Char"/>
    <w:basedOn w:val="DefaultParagraphFont"/>
    <w:link w:val="BodyText"/>
    <w:uiPriority w:val="1"/>
    <w:rsid w:val="009949EA"/>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7304">
      <w:bodyDiv w:val="1"/>
      <w:marLeft w:val="0"/>
      <w:marRight w:val="0"/>
      <w:marTop w:val="0"/>
      <w:marBottom w:val="0"/>
      <w:divBdr>
        <w:top w:val="none" w:sz="0" w:space="0" w:color="auto"/>
        <w:left w:val="none" w:sz="0" w:space="0" w:color="auto"/>
        <w:bottom w:val="none" w:sz="0" w:space="0" w:color="auto"/>
        <w:right w:val="none" w:sz="0" w:space="0" w:color="auto"/>
      </w:divBdr>
    </w:div>
    <w:div w:id="171916374">
      <w:bodyDiv w:val="1"/>
      <w:marLeft w:val="0"/>
      <w:marRight w:val="0"/>
      <w:marTop w:val="0"/>
      <w:marBottom w:val="0"/>
      <w:divBdr>
        <w:top w:val="none" w:sz="0" w:space="0" w:color="auto"/>
        <w:left w:val="none" w:sz="0" w:space="0" w:color="auto"/>
        <w:bottom w:val="none" w:sz="0" w:space="0" w:color="auto"/>
        <w:right w:val="none" w:sz="0" w:space="0" w:color="auto"/>
      </w:divBdr>
    </w:div>
    <w:div w:id="559174577">
      <w:bodyDiv w:val="1"/>
      <w:marLeft w:val="0"/>
      <w:marRight w:val="0"/>
      <w:marTop w:val="0"/>
      <w:marBottom w:val="0"/>
      <w:divBdr>
        <w:top w:val="none" w:sz="0" w:space="0" w:color="auto"/>
        <w:left w:val="none" w:sz="0" w:space="0" w:color="auto"/>
        <w:bottom w:val="none" w:sz="0" w:space="0" w:color="auto"/>
        <w:right w:val="none" w:sz="0" w:space="0" w:color="auto"/>
      </w:divBdr>
      <w:divsChild>
        <w:div w:id="891815894">
          <w:marLeft w:val="0"/>
          <w:marRight w:val="0"/>
          <w:marTop w:val="0"/>
          <w:marBottom w:val="0"/>
          <w:divBdr>
            <w:top w:val="none" w:sz="0" w:space="0" w:color="auto"/>
            <w:left w:val="none" w:sz="0" w:space="0" w:color="auto"/>
            <w:bottom w:val="none" w:sz="0" w:space="0" w:color="auto"/>
            <w:right w:val="none" w:sz="0" w:space="0" w:color="auto"/>
          </w:divBdr>
        </w:div>
      </w:divsChild>
    </w:div>
    <w:div w:id="609246228">
      <w:bodyDiv w:val="1"/>
      <w:marLeft w:val="0"/>
      <w:marRight w:val="0"/>
      <w:marTop w:val="0"/>
      <w:marBottom w:val="0"/>
      <w:divBdr>
        <w:top w:val="none" w:sz="0" w:space="0" w:color="auto"/>
        <w:left w:val="none" w:sz="0" w:space="0" w:color="auto"/>
        <w:bottom w:val="none" w:sz="0" w:space="0" w:color="auto"/>
        <w:right w:val="none" w:sz="0" w:space="0" w:color="auto"/>
      </w:divBdr>
    </w:div>
    <w:div w:id="1022051630">
      <w:bodyDiv w:val="1"/>
      <w:marLeft w:val="0"/>
      <w:marRight w:val="0"/>
      <w:marTop w:val="0"/>
      <w:marBottom w:val="0"/>
      <w:divBdr>
        <w:top w:val="none" w:sz="0" w:space="0" w:color="auto"/>
        <w:left w:val="none" w:sz="0" w:space="0" w:color="auto"/>
        <w:bottom w:val="none" w:sz="0" w:space="0" w:color="auto"/>
        <w:right w:val="none" w:sz="0" w:space="0" w:color="auto"/>
      </w:divBdr>
    </w:div>
    <w:div w:id="1096100484">
      <w:bodyDiv w:val="1"/>
      <w:marLeft w:val="0"/>
      <w:marRight w:val="0"/>
      <w:marTop w:val="0"/>
      <w:marBottom w:val="0"/>
      <w:divBdr>
        <w:top w:val="none" w:sz="0" w:space="0" w:color="auto"/>
        <w:left w:val="none" w:sz="0" w:space="0" w:color="auto"/>
        <w:bottom w:val="none" w:sz="0" w:space="0" w:color="auto"/>
        <w:right w:val="none" w:sz="0" w:space="0" w:color="auto"/>
      </w:divBdr>
    </w:div>
    <w:div w:id="1146774775">
      <w:bodyDiv w:val="1"/>
      <w:marLeft w:val="0"/>
      <w:marRight w:val="0"/>
      <w:marTop w:val="0"/>
      <w:marBottom w:val="0"/>
      <w:divBdr>
        <w:top w:val="none" w:sz="0" w:space="0" w:color="auto"/>
        <w:left w:val="none" w:sz="0" w:space="0" w:color="auto"/>
        <w:bottom w:val="none" w:sz="0" w:space="0" w:color="auto"/>
        <w:right w:val="none" w:sz="0" w:space="0" w:color="auto"/>
      </w:divBdr>
    </w:div>
    <w:div w:id="2100367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hess.army.mil/Content/Page/SON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uccess@tradewindai.com" TargetMode="External"/><Relationship Id="rId17" Type="http://schemas.openxmlformats.org/officeDocument/2006/relationships/hyperlink" Target="https://chess.army.mil/" TargetMode="External"/><Relationship Id="rId2" Type="http://schemas.openxmlformats.org/officeDocument/2006/relationships/customXml" Target="../customXml/item2.xml"/><Relationship Id="rId16" Type="http://schemas.openxmlformats.org/officeDocument/2006/relationships/hyperlink" Target="https://chess.army.mil/Content/Page/SON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ccess@tradewindai.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ccess@tradewindai.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A2D9EB14D97F4F8B9C0BC27A9D6B08" ma:contentTypeVersion="4" ma:contentTypeDescription="Create a new document." ma:contentTypeScope="" ma:versionID="318d44cd03b1bf6283639d257e6c4123">
  <xsd:schema xmlns:xsd="http://www.w3.org/2001/XMLSchema" xmlns:xs="http://www.w3.org/2001/XMLSchema" xmlns:p="http://schemas.microsoft.com/office/2006/metadata/properties" xmlns:ns2="475b4203-47f2-4d1f-9577-4693c5b1f836" xmlns:ns3="1518d9ab-ab19-402f-8fcd-b06c24940a68" targetNamespace="http://schemas.microsoft.com/office/2006/metadata/properties" ma:root="true" ma:fieldsID="d178f35ef847ffd27cc24a2d50e6b445" ns2:_="" ns3:_="">
    <xsd:import namespace="475b4203-47f2-4d1f-9577-4693c5b1f836"/>
    <xsd:import namespace="1518d9ab-ab19-402f-8fcd-b06c24940a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b4203-47f2-4d1f-9577-4693c5b1f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18d9ab-ab19-402f-8fcd-b06c24940a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CED43DA-D2B2-421C-8AEB-6360AFA5FA7E}">
  <ds:schemaRefs>
    <ds:schemaRef ds:uri="http://schemas.microsoft.com/sharepoint/v3/contenttype/forms"/>
  </ds:schemaRefs>
</ds:datastoreItem>
</file>

<file path=customXml/itemProps2.xml><?xml version="1.0" encoding="utf-8"?>
<ds:datastoreItem xmlns:ds="http://schemas.openxmlformats.org/officeDocument/2006/customXml" ds:itemID="{645FF6AE-810F-4A48-9C15-E6299D9CE9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B48614-419A-409F-BB73-CF66545D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b4203-47f2-4d1f-9577-4693c5b1f836"/>
    <ds:schemaRef ds:uri="1518d9ab-ab19-402f-8fcd-b06c24940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A88F60-F9B9-4E5C-A575-31A06BB87E08}">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48</TotalTime>
  <Pages>21</Pages>
  <Words>5592</Words>
  <Characters>31877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Tricia A CTR USA</dc:creator>
  <cp:keywords/>
  <dc:description/>
  <cp:lastModifiedBy>Schou, Brian J CIV USARMY ACC (USA)</cp:lastModifiedBy>
  <cp:revision>3</cp:revision>
  <dcterms:created xsi:type="dcterms:W3CDTF">2025-01-11T19:25:00Z</dcterms:created>
  <dcterms:modified xsi:type="dcterms:W3CDTF">2025-01-11T20:07:00Z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2015-10-22T00:00:00Z</vt:filetime>
  </property>
  <property fmtid="{D5CDD505-2E9C-101B-9397-08002B2CF9AE}" pid="3" name="LastSaved">
    <vt:filetime>2018-08-06T00:00:00Z</vt:filetime>
  </property>
  <property fmtid="{D5CDD505-2E9C-101B-9397-08002B2CF9AE}" pid="4" name="ContentTypeId">
    <vt:lpwstr>0x010100BBA2D9EB14D97F4F8B9C0BC27A9D6B08</vt:lpwstr>
  </property>
</Properties>
</file>